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1D" w:rsidRDefault="00FB121D" w:rsidP="00FB121D">
      <w:pPr>
        <w:jc w:val="right"/>
      </w:pPr>
      <w:r>
        <w:rPr>
          <w:rFonts w:hint="eastAsia"/>
        </w:rPr>
        <w:t>令和</w:t>
      </w:r>
      <w:r>
        <w:rPr>
          <w:rFonts w:hint="eastAsia"/>
        </w:rPr>
        <w:t>2</w:t>
      </w:r>
      <w:r w:rsidR="003F25A2">
        <w:rPr>
          <w:rFonts w:hint="eastAsia"/>
        </w:rPr>
        <w:t>年</w:t>
      </w:r>
      <w:r w:rsidR="003F25A2">
        <w:rPr>
          <w:rFonts w:hint="eastAsia"/>
        </w:rPr>
        <w:t>10</w:t>
      </w:r>
      <w:r>
        <w:rPr>
          <w:rFonts w:hint="eastAsia"/>
        </w:rPr>
        <w:t>月</w:t>
      </w:r>
    </w:p>
    <w:p w:rsidR="00FB121D" w:rsidRDefault="00FB121D">
      <w:r>
        <w:rPr>
          <w:rFonts w:hint="eastAsia"/>
        </w:rPr>
        <w:t>申請者のみなさま</w:t>
      </w:r>
    </w:p>
    <w:p w:rsidR="00FB121D" w:rsidRDefault="0087395C" w:rsidP="00A0385C">
      <w:pPr>
        <w:ind w:right="-2"/>
        <w:jc w:val="right"/>
      </w:pPr>
      <w:r>
        <w:rPr>
          <w:noProof/>
        </w:rPr>
        <mc:AlternateContent>
          <mc:Choice Requires="wps">
            <w:drawing>
              <wp:anchor distT="0" distB="0" distL="114300" distR="114300" simplePos="0" relativeHeight="251673600" behindDoc="0" locked="0" layoutInCell="1" allowOverlap="1" wp14:anchorId="4C22DB0F" wp14:editId="703AA729">
                <wp:simplePos x="0" y="0"/>
                <wp:positionH relativeFrom="column">
                  <wp:posOffset>1802130</wp:posOffset>
                </wp:positionH>
                <wp:positionV relativeFrom="paragraph">
                  <wp:posOffset>221615</wp:posOffset>
                </wp:positionV>
                <wp:extent cx="2752725" cy="4667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752725" cy="466725"/>
                        </a:xfrm>
                        <a:prstGeom prst="rect">
                          <a:avLst/>
                        </a:prstGeom>
                        <a:noFill/>
                        <a:ln>
                          <a:noFill/>
                        </a:ln>
                        <a:effectLst/>
                      </wps:spPr>
                      <wps:txbx>
                        <w:txbxContent>
                          <w:p w:rsidR="00732B73" w:rsidRPr="0087395C" w:rsidRDefault="00732B73" w:rsidP="00A0385C">
                            <w:pPr>
                              <w:pStyle w:val="Web"/>
                              <w:spacing w:before="0" w:beforeAutospacing="0" w:after="0" w:afterAutospacing="0"/>
                              <w:jc w:val="center"/>
                              <w:rPr>
                                <w:sz w:val="36"/>
                                <w:szCs w:val="36"/>
                              </w:rPr>
                            </w:pPr>
                            <w:r w:rsidRPr="0087395C">
                              <w:rPr>
                                <w:rFonts w:ascii="BIZ UDゴシック" w:eastAsia="BIZ UDゴシック" w:hAnsi="BIZ UDゴシック" w:cstheme="minorBidi" w:hint="eastAsia"/>
                                <w:color w:val="000000"/>
                                <w:kern w:val="24"/>
                                <w:sz w:val="36"/>
                                <w:szCs w:val="36"/>
                              </w:rPr>
                              <w:t>経営継続補助金</w:t>
                            </w:r>
                            <w:r w:rsidR="00A0385C" w:rsidRPr="0087395C">
                              <w:rPr>
                                <w:rFonts w:ascii="BIZ UDゴシック" w:eastAsia="BIZ UDゴシック" w:hAnsi="BIZ UDゴシック" w:cstheme="minorBidi" w:hint="eastAsia"/>
                                <w:color w:val="000000"/>
                                <w:kern w:val="24"/>
                                <w:sz w:val="36"/>
                                <w:szCs w:val="36"/>
                              </w:rPr>
                              <w:t>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41.9pt;margin-top:17.45pt;width:216.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" filled="f" stroked="f">
                <v:textbox inset="5.85pt,.7pt,5.85pt,.7pt">
                  <w:txbxContent>
                    <w:p w:rsidR="00732B73" w:rsidRPr="0087395C" w:rsidRDefault="00732B73" w:rsidP="00A0385C">
                      <w:pPr>
                        <w:pStyle w:val="Web"/>
                        <w:spacing w:before="0" w:beforeAutospacing="0" w:after="0" w:afterAutospacing="0"/>
                        <w:jc w:val="center"/>
                        <w:rPr>
                          <w:sz w:val="36"/>
                          <w:szCs w:val="36"/>
                        </w:rPr>
                      </w:pPr>
                      <w:r w:rsidRPr="0087395C">
                        <w:rPr>
                          <w:rFonts w:ascii="BIZ UDゴシック" w:eastAsia="BIZ UDゴシック" w:hAnsi="BIZ UDゴシック" w:cstheme="minorBidi" w:hint="eastAsia"/>
                          <w:color w:val="000000"/>
                          <w:kern w:val="24"/>
                          <w:sz w:val="36"/>
                          <w:szCs w:val="36"/>
                        </w:rPr>
                        <w:t>経営継続補助金</w:t>
                      </w:r>
                      <w:r w:rsidR="00A0385C" w:rsidRPr="0087395C">
                        <w:rPr>
                          <w:rFonts w:ascii="BIZ UDゴシック" w:eastAsia="BIZ UDゴシック" w:hAnsi="BIZ UDゴシック" w:cstheme="minorBidi" w:hint="eastAsia"/>
                          <w:color w:val="000000"/>
                          <w:kern w:val="24"/>
                          <w:sz w:val="36"/>
                          <w:szCs w:val="36"/>
                        </w:rPr>
                        <w:t>について</w:t>
                      </w:r>
                    </w:p>
                  </w:txbxContent>
                </v:textbox>
              </v:shape>
            </w:pict>
          </mc:Fallback>
        </mc:AlternateContent>
      </w:r>
      <w:r w:rsidR="00FB121D">
        <w:rPr>
          <w:rFonts w:hint="eastAsia"/>
        </w:rPr>
        <w:t>JA</w:t>
      </w:r>
      <w:r w:rsidR="00FB121D">
        <w:rPr>
          <w:rFonts w:hint="eastAsia"/>
        </w:rPr>
        <w:t>丹波ひかみ</w:t>
      </w:r>
    </w:p>
    <w:p w:rsidR="00FB121D" w:rsidRDefault="00FB121D" w:rsidP="00A0385C"/>
    <w:p w:rsidR="00051D56" w:rsidRDefault="000E1E89">
      <w:r>
        <w:rPr>
          <w:noProof/>
        </w:rPr>
        <mc:AlternateContent>
          <mc:Choice Requires="wps">
            <w:drawing>
              <wp:anchor distT="0" distB="0" distL="114300" distR="114300" simplePos="0" relativeHeight="251667456" behindDoc="0" locked="0" layoutInCell="1" allowOverlap="1" wp14:anchorId="25200B94" wp14:editId="5968FD50">
                <wp:simplePos x="0" y="0"/>
                <wp:positionH relativeFrom="column">
                  <wp:posOffset>-26035</wp:posOffset>
                </wp:positionH>
                <wp:positionV relativeFrom="paragraph">
                  <wp:posOffset>173990</wp:posOffset>
                </wp:positionV>
                <wp:extent cx="6402705" cy="2324100"/>
                <wp:effectExtent l="0" t="0" r="17145" b="19050"/>
                <wp:wrapNone/>
                <wp:docPr id="5" name="角丸四角形 5"/>
                <wp:cNvGraphicFramePr/>
                <a:graphic xmlns:a="http://schemas.openxmlformats.org/drawingml/2006/main">
                  <a:graphicData uri="http://schemas.microsoft.com/office/word/2010/wordprocessingShape">
                    <wps:wsp>
                      <wps:cNvSpPr/>
                      <wps:spPr>
                        <a:xfrm>
                          <a:off x="0" y="0"/>
                          <a:ext cx="6402705" cy="2324100"/>
                        </a:xfrm>
                        <a:prstGeom prst="roundRect">
                          <a:avLst/>
                        </a:prstGeom>
                        <a:solidFill>
                          <a:schemeClr val="accent5">
                            <a:lumMod val="20000"/>
                            <a:lumOff val="80000"/>
                          </a:schemeClr>
                        </a:solidFill>
                        <a:ln w="25400" cap="flat" cmpd="sng" algn="ctr">
                          <a:solidFill>
                            <a:srgbClr val="C00000"/>
                          </a:solidFill>
                          <a:prstDash val="solid"/>
                        </a:ln>
                        <a:effectLst/>
                      </wps:spPr>
                      <wps:txbx>
                        <w:txbxContent>
                          <w:p w:rsidR="00051D56" w:rsidRPr="000C12CF" w:rsidRDefault="00051D56" w:rsidP="00310ABE">
                            <w:pPr>
                              <w:spacing w:line="220" w:lineRule="exact"/>
                              <w:jc w:val="left"/>
                              <w:rPr>
                                <w:rFonts w:ascii="HG丸ｺﾞｼｯｸM-PRO" w:eastAsia="HG丸ｺﾞｼｯｸM-PRO" w:hAnsi="HG丸ｺﾞｼｯｸM-PRO"/>
                                <w:color w:val="333333"/>
                                <w:sz w:val="22"/>
                              </w:rPr>
                            </w:pPr>
                            <w:r w:rsidRPr="000C12CF">
                              <w:rPr>
                                <w:rFonts w:ascii="HG丸ｺﾞｼｯｸM-PRO" w:eastAsia="HG丸ｺﾞｼｯｸM-PRO" w:hAnsi="HG丸ｺﾞｼｯｸM-PRO" w:hint="eastAsia"/>
                                <w:color w:val="333333"/>
                                <w:sz w:val="22"/>
                              </w:rPr>
                              <w:t>★目的</w:t>
                            </w:r>
                          </w:p>
                          <w:p w:rsidR="00051D56" w:rsidRPr="000C12CF" w:rsidRDefault="00051D56" w:rsidP="00310ABE">
                            <w:pPr>
                              <w:spacing w:line="220" w:lineRule="exact"/>
                              <w:jc w:val="left"/>
                              <w:rPr>
                                <w:rFonts w:ascii="HG丸ｺﾞｼｯｸM-PRO" w:eastAsia="HG丸ｺﾞｼｯｸM-PRO" w:hAnsi="HG丸ｺﾞｼｯｸM-PRO"/>
                                <w:color w:val="333333"/>
                                <w:sz w:val="22"/>
                              </w:rPr>
                            </w:pPr>
                            <w:r w:rsidRPr="000C12CF">
                              <w:rPr>
                                <w:rFonts w:ascii="HG丸ｺﾞｼｯｸM-PRO" w:eastAsia="HG丸ｺﾞｼｯｸM-PRO" w:hAnsi="HG丸ｺﾞｼｯｸM-PRO"/>
                                <w:color w:val="333333"/>
                                <w:sz w:val="22"/>
                              </w:rPr>
                              <w:t>新型コロナウイルス感染症の影響を克服するため、感染拡大防止対策を行いつつ、販路の回復・開拓、生産・販売方法の確立・転換などの経営継続に向けた農林漁業者の取り組みを支援するものです。</w:t>
                            </w:r>
                          </w:p>
                          <w:p w:rsidR="00310ABE" w:rsidRDefault="00310ABE" w:rsidP="00310ABE">
                            <w:pPr>
                              <w:pStyle w:val="Web"/>
                              <w:spacing w:before="0" w:beforeAutospacing="0" w:after="0" w:afterAutospacing="0" w:line="220" w:lineRule="exact"/>
                              <w:rPr>
                                <w:rFonts w:ascii="HG丸ｺﾞｼｯｸM-PRO" w:eastAsia="HG丸ｺﾞｼｯｸM-PRO" w:hAnsi="HG丸ｺﾞｼｯｸM-PRO" w:cstheme="minorBidi"/>
                                <w:color w:val="000000"/>
                                <w:kern w:val="24"/>
                                <w:sz w:val="22"/>
                                <w:szCs w:val="22"/>
                              </w:rPr>
                            </w:pPr>
                          </w:p>
                          <w:p w:rsidR="00051D56" w:rsidRPr="000C12CF" w:rsidRDefault="00051D56" w:rsidP="00310ABE">
                            <w:pPr>
                              <w:pStyle w:val="Web"/>
                              <w:spacing w:before="0" w:beforeAutospacing="0" w:after="0" w:afterAutospacing="0" w:line="220" w:lineRule="exact"/>
                              <w:rPr>
                                <w:rFonts w:ascii="HG丸ｺﾞｼｯｸM-PRO" w:eastAsia="HG丸ｺﾞｼｯｸM-PRO" w:hAnsi="HG丸ｺﾞｼｯｸM-PRO" w:cstheme="minorBidi"/>
                                <w:color w:val="000000"/>
                                <w:kern w:val="24"/>
                                <w:sz w:val="22"/>
                                <w:szCs w:val="22"/>
                              </w:rPr>
                            </w:pPr>
                            <w:r w:rsidRPr="000C12CF">
                              <w:rPr>
                                <w:rFonts w:ascii="HG丸ｺﾞｼｯｸM-PRO" w:eastAsia="HG丸ｺﾞｼｯｸM-PRO" w:hAnsi="HG丸ｺﾞｼｯｸM-PRO" w:cstheme="minorBidi" w:hint="eastAsia"/>
                                <w:color w:val="000000"/>
                                <w:kern w:val="24"/>
                                <w:sz w:val="22"/>
                                <w:szCs w:val="22"/>
                              </w:rPr>
                              <w:t>★対象</w:t>
                            </w:r>
                          </w:p>
                          <w:p w:rsidR="00051D56" w:rsidRPr="000C12CF" w:rsidRDefault="00051D56" w:rsidP="00310ABE">
                            <w:pPr>
                              <w:pStyle w:val="Web"/>
                              <w:spacing w:before="0" w:beforeAutospacing="0" w:after="0" w:afterAutospacing="0" w:line="220" w:lineRule="exact"/>
                              <w:rPr>
                                <w:rFonts w:ascii="HG丸ｺﾞｼｯｸM-PRO" w:eastAsia="HG丸ｺﾞｼｯｸM-PRO" w:hAnsi="HG丸ｺﾞｼｯｸM-PRO"/>
                                <w:sz w:val="22"/>
                                <w:szCs w:val="22"/>
                              </w:rPr>
                            </w:pPr>
                            <w:r w:rsidRPr="000C12CF">
                              <w:rPr>
                                <w:rFonts w:ascii="HG丸ｺﾞｼｯｸM-PRO" w:eastAsia="HG丸ｺﾞｼｯｸM-PRO" w:hAnsi="HG丸ｺﾞｼｯｸM-PRO" w:cstheme="minorBidi" w:hint="eastAsia"/>
                                <w:color w:val="000000"/>
                                <w:kern w:val="24"/>
                                <w:sz w:val="22"/>
                                <w:szCs w:val="22"/>
                              </w:rPr>
                              <w:t>農業を営む個人または法人（農事組合法人、株式会社等）※常時使用する従業員数が２０人以下であること</w:t>
                            </w:r>
                          </w:p>
                          <w:p w:rsidR="00310ABE" w:rsidRDefault="00310ABE"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p>
                          <w:p w:rsidR="00051D56" w:rsidRPr="000C12CF" w:rsidRDefault="006973D0"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★補助上限額（経営継続＋感染拡大防止）</w:t>
                            </w:r>
                          </w:p>
                          <w:p w:rsidR="006973D0" w:rsidRPr="000C12CF" w:rsidRDefault="006973D0"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・単独申請（個人・法人）　１５０万円</w:t>
                            </w:r>
                          </w:p>
                          <w:p w:rsidR="006973D0" w:rsidRPr="000C12CF" w:rsidRDefault="006973D0"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・グループ（共同）申請　　１,５００万円</w:t>
                            </w:r>
                            <w:r w:rsidR="000C12CF" w:rsidRPr="000C12CF">
                              <w:rPr>
                                <w:rFonts w:ascii="HG丸ｺﾞｼｯｸM-PRO" w:eastAsia="HG丸ｺﾞｼｯｸM-PRO" w:hAnsi="HG丸ｺﾞｼｯｸM-PRO" w:cstheme="minorBidi" w:hint="eastAsia"/>
                                <w:bCs/>
                                <w:color w:val="000000"/>
                                <w:kern w:val="24"/>
                                <w:sz w:val="22"/>
                                <w:szCs w:val="22"/>
                              </w:rPr>
                              <w:t xml:space="preserve">　※単独申請×人数</w:t>
                            </w:r>
                          </w:p>
                          <w:p w:rsidR="000C12CF" w:rsidRPr="000C12CF" w:rsidRDefault="006973D0" w:rsidP="00417EE4">
                            <w:pPr>
                              <w:pStyle w:val="Web"/>
                              <w:spacing w:before="0" w:beforeAutospacing="0" w:after="0" w:afterAutospacing="0" w:line="220" w:lineRule="exact"/>
                              <w:ind w:left="220" w:hangingChars="100" w:hanging="220"/>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※共同申請は、</w:t>
                            </w:r>
                            <w:r w:rsidR="000C12CF" w:rsidRPr="000C12CF">
                              <w:rPr>
                                <w:rFonts w:ascii="HG丸ｺﾞｼｯｸM-PRO" w:eastAsia="HG丸ｺﾞｼｯｸM-PRO" w:hAnsi="HG丸ｺﾞｼｯｸM-PRO" w:cstheme="minorBidi" w:hint="eastAsia"/>
                                <w:bCs/>
                                <w:color w:val="000000"/>
                                <w:kern w:val="24"/>
                                <w:sz w:val="22"/>
                                <w:szCs w:val="22"/>
                              </w:rPr>
                              <w:t>参画者すべてが確定申告を行っており、全員での経費負担が必要です。代表者が一括して経費を支払う場合は、参画者すべての同意が必要です。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2.05pt;margin-top:13.7pt;width:504.1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" fillcolor="#daeef3 [664]" strokecolor="#c00000" strokeweight="2pt">
                <v:textbox>
                  <w:txbxContent>
                    <w:p w:rsidR="00051D56" w:rsidRPr="000C12CF" w:rsidRDefault="00051D56" w:rsidP="00310ABE">
                      <w:pPr>
                        <w:spacing w:line="220" w:lineRule="exact"/>
                        <w:jc w:val="left"/>
                        <w:rPr>
                          <w:rFonts w:ascii="HG丸ｺﾞｼｯｸM-PRO" w:eastAsia="HG丸ｺﾞｼｯｸM-PRO" w:hAnsi="HG丸ｺﾞｼｯｸM-PRO"/>
                          <w:color w:val="333333"/>
                          <w:sz w:val="22"/>
                        </w:rPr>
                      </w:pPr>
                      <w:r w:rsidRPr="000C12CF">
                        <w:rPr>
                          <w:rFonts w:ascii="HG丸ｺﾞｼｯｸM-PRO" w:eastAsia="HG丸ｺﾞｼｯｸM-PRO" w:hAnsi="HG丸ｺﾞｼｯｸM-PRO" w:hint="eastAsia"/>
                          <w:color w:val="333333"/>
                          <w:sz w:val="22"/>
                        </w:rPr>
                        <w:t>★目的</w:t>
                      </w:r>
                    </w:p>
                    <w:p w:rsidR="00051D56" w:rsidRPr="000C12CF" w:rsidRDefault="00051D56" w:rsidP="00310ABE">
                      <w:pPr>
                        <w:spacing w:line="220" w:lineRule="exact"/>
                        <w:jc w:val="left"/>
                        <w:rPr>
                          <w:rFonts w:ascii="HG丸ｺﾞｼｯｸM-PRO" w:eastAsia="HG丸ｺﾞｼｯｸM-PRO" w:hAnsi="HG丸ｺﾞｼｯｸM-PRO"/>
                          <w:color w:val="333333"/>
                          <w:sz w:val="22"/>
                        </w:rPr>
                      </w:pPr>
                      <w:r w:rsidRPr="000C12CF">
                        <w:rPr>
                          <w:rFonts w:ascii="HG丸ｺﾞｼｯｸM-PRO" w:eastAsia="HG丸ｺﾞｼｯｸM-PRO" w:hAnsi="HG丸ｺﾞｼｯｸM-PRO"/>
                          <w:color w:val="333333"/>
                          <w:sz w:val="22"/>
                        </w:rPr>
                        <w:t>新型コロナウイルス感染症の影響を克服するため、感染拡大防止対策を行いつつ、販路の回復・開拓、生産・販売方法の確立・転換などの経営継続に向けた農林漁業者の取り組みを支援するものです。</w:t>
                      </w:r>
                    </w:p>
                    <w:p w:rsidR="00310ABE" w:rsidRDefault="00310ABE" w:rsidP="00310ABE">
                      <w:pPr>
                        <w:pStyle w:val="Web"/>
                        <w:spacing w:before="0" w:beforeAutospacing="0" w:after="0" w:afterAutospacing="0" w:line="220" w:lineRule="exact"/>
                        <w:rPr>
                          <w:rFonts w:ascii="HG丸ｺﾞｼｯｸM-PRO" w:eastAsia="HG丸ｺﾞｼｯｸM-PRO" w:hAnsi="HG丸ｺﾞｼｯｸM-PRO" w:cstheme="minorBidi"/>
                          <w:color w:val="000000"/>
                          <w:kern w:val="24"/>
                          <w:sz w:val="22"/>
                          <w:szCs w:val="22"/>
                        </w:rPr>
                      </w:pPr>
                    </w:p>
                    <w:p w:rsidR="00051D56" w:rsidRPr="000C12CF" w:rsidRDefault="00051D56" w:rsidP="00310ABE">
                      <w:pPr>
                        <w:pStyle w:val="Web"/>
                        <w:spacing w:before="0" w:beforeAutospacing="0" w:after="0" w:afterAutospacing="0" w:line="220" w:lineRule="exact"/>
                        <w:rPr>
                          <w:rFonts w:ascii="HG丸ｺﾞｼｯｸM-PRO" w:eastAsia="HG丸ｺﾞｼｯｸM-PRO" w:hAnsi="HG丸ｺﾞｼｯｸM-PRO" w:cstheme="minorBidi"/>
                          <w:color w:val="000000"/>
                          <w:kern w:val="24"/>
                          <w:sz w:val="22"/>
                          <w:szCs w:val="22"/>
                        </w:rPr>
                      </w:pPr>
                      <w:r w:rsidRPr="000C12CF">
                        <w:rPr>
                          <w:rFonts w:ascii="HG丸ｺﾞｼｯｸM-PRO" w:eastAsia="HG丸ｺﾞｼｯｸM-PRO" w:hAnsi="HG丸ｺﾞｼｯｸM-PRO" w:cstheme="minorBidi" w:hint="eastAsia"/>
                          <w:color w:val="000000"/>
                          <w:kern w:val="24"/>
                          <w:sz w:val="22"/>
                          <w:szCs w:val="22"/>
                        </w:rPr>
                        <w:t>★対象</w:t>
                      </w:r>
                    </w:p>
                    <w:p w:rsidR="00051D56" w:rsidRPr="000C12CF" w:rsidRDefault="00051D56" w:rsidP="00310ABE">
                      <w:pPr>
                        <w:pStyle w:val="Web"/>
                        <w:spacing w:before="0" w:beforeAutospacing="0" w:after="0" w:afterAutospacing="0" w:line="220" w:lineRule="exact"/>
                        <w:rPr>
                          <w:rFonts w:ascii="HG丸ｺﾞｼｯｸM-PRO" w:eastAsia="HG丸ｺﾞｼｯｸM-PRO" w:hAnsi="HG丸ｺﾞｼｯｸM-PRO"/>
                          <w:sz w:val="22"/>
                          <w:szCs w:val="22"/>
                        </w:rPr>
                      </w:pPr>
                      <w:r w:rsidRPr="000C12CF">
                        <w:rPr>
                          <w:rFonts w:ascii="HG丸ｺﾞｼｯｸM-PRO" w:eastAsia="HG丸ｺﾞｼｯｸM-PRO" w:hAnsi="HG丸ｺﾞｼｯｸM-PRO" w:cstheme="minorBidi" w:hint="eastAsia"/>
                          <w:color w:val="000000"/>
                          <w:kern w:val="24"/>
                          <w:sz w:val="22"/>
                          <w:szCs w:val="22"/>
                        </w:rPr>
                        <w:t>農業を営む個人または法人（農事組合法人、株式会社等）※常時使用する従業員数が２０人以下であること</w:t>
                      </w:r>
                    </w:p>
                    <w:p w:rsidR="00310ABE" w:rsidRDefault="00310ABE"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p>
                    <w:p w:rsidR="00051D56" w:rsidRPr="000C12CF" w:rsidRDefault="006973D0"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★補助上限額（経営継続＋感染拡大防止）</w:t>
                      </w:r>
                    </w:p>
                    <w:p w:rsidR="006973D0" w:rsidRPr="000C12CF" w:rsidRDefault="006973D0"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・単独申請（個人・法人）　１５０万円</w:t>
                      </w:r>
                    </w:p>
                    <w:p w:rsidR="006973D0" w:rsidRPr="000C12CF" w:rsidRDefault="006973D0" w:rsidP="00310ABE">
                      <w:pPr>
                        <w:pStyle w:val="Web"/>
                        <w:spacing w:before="0" w:beforeAutospacing="0" w:after="0" w:afterAutospacing="0" w:line="220" w:lineRule="exact"/>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・グループ（共同）申請　　１,５００万円</w:t>
                      </w:r>
                      <w:r w:rsidR="000C12CF" w:rsidRPr="000C12CF">
                        <w:rPr>
                          <w:rFonts w:ascii="HG丸ｺﾞｼｯｸM-PRO" w:eastAsia="HG丸ｺﾞｼｯｸM-PRO" w:hAnsi="HG丸ｺﾞｼｯｸM-PRO" w:cstheme="minorBidi" w:hint="eastAsia"/>
                          <w:bCs/>
                          <w:color w:val="000000"/>
                          <w:kern w:val="24"/>
                          <w:sz w:val="22"/>
                          <w:szCs w:val="22"/>
                        </w:rPr>
                        <w:t xml:space="preserve">　※単独申請×人数</w:t>
                      </w:r>
                    </w:p>
                    <w:p w:rsidR="000C12CF" w:rsidRPr="000C12CF" w:rsidRDefault="006973D0" w:rsidP="00417EE4">
                      <w:pPr>
                        <w:pStyle w:val="Web"/>
                        <w:spacing w:before="0" w:beforeAutospacing="0" w:after="0" w:afterAutospacing="0" w:line="220" w:lineRule="exact"/>
                        <w:ind w:left="220" w:hangingChars="100" w:hanging="220"/>
                        <w:rPr>
                          <w:rFonts w:ascii="HG丸ｺﾞｼｯｸM-PRO" w:eastAsia="HG丸ｺﾞｼｯｸM-PRO" w:hAnsi="HG丸ｺﾞｼｯｸM-PRO" w:cstheme="minorBidi"/>
                          <w:bCs/>
                          <w:color w:val="000000"/>
                          <w:kern w:val="24"/>
                          <w:sz w:val="22"/>
                          <w:szCs w:val="22"/>
                        </w:rPr>
                      </w:pPr>
                      <w:r w:rsidRPr="000C12CF">
                        <w:rPr>
                          <w:rFonts w:ascii="HG丸ｺﾞｼｯｸM-PRO" w:eastAsia="HG丸ｺﾞｼｯｸM-PRO" w:hAnsi="HG丸ｺﾞｼｯｸM-PRO" w:cstheme="minorBidi" w:hint="eastAsia"/>
                          <w:bCs/>
                          <w:color w:val="000000"/>
                          <w:kern w:val="24"/>
                          <w:sz w:val="22"/>
                          <w:szCs w:val="22"/>
                        </w:rPr>
                        <w:t>※共同申請は、</w:t>
                      </w:r>
                      <w:r w:rsidR="000C12CF" w:rsidRPr="000C12CF">
                        <w:rPr>
                          <w:rFonts w:ascii="HG丸ｺﾞｼｯｸM-PRO" w:eastAsia="HG丸ｺﾞｼｯｸM-PRO" w:hAnsi="HG丸ｺﾞｼｯｸM-PRO" w:cstheme="minorBidi" w:hint="eastAsia"/>
                          <w:bCs/>
                          <w:color w:val="000000"/>
                          <w:kern w:val="24"/>
                          <w:sz w:val="22"/>
                          <w:szCs w:val="22"/>
                        </w:rPr>
                        <w:t>参画者すべてが確定申告を行っており、全員での経費負担が必要です。代表者が一括して経費を支払う場合は、参画者すべての同意が必要です。</w:t>
                      </w:r>
                    </w:p>
                  </w:txbxContent>
                </v:textbox>
              </v:roundrect>
            </w:pict>
          </mc:Fallback>
        </mc:AlternateContent>
      </w:r>
    </w:p>
    <w:p w:rsidR="00051D56" w:rsidRDefault="00051D56"/>
    <w:p w:rsidR="00051022" w:rsidRDefault="00051022"/>
    <w:p w:rsidR="00051022" w:rsidRDefault="00051022"/>
    <w:p w:rsidR="00051022" w:rsidRDefault="00051022"/>
    <w:p w:rsidR="00051022" w:rsidRDefault="00051022"/>
    <w:p w:rsidR="00051022" w:rsidRDefault="00051022"/>
    <w:p w:rsidR="00051022" w:rsidRDefault="00051022"/>
    <w:p w:rsidR="00051022" w:rsidRDefault="00051022"/>
    <w:p w:rsidR="00051D56" w:rsidRDefault="00051D56"/>
    <w:p w:rsidR="00051D56" w:rsidRDefault="00051D56"/>
    <w:p w:rsidR="00051D56" w:rsidRDefault="00417EE4">
      <w:r>
        <w:rPr>
          <w:noProof/>
        </w:rPr>
        <mc:AlternateContent>
          <mc:Choice Requires="wps">
            <w:drawing>
              <wp:anchor distT="0" distB="0" distL="114300" distR="114300" simplePos="0" relativeHeight="251671552" behindDoc="0" locked="0" layoutInCell="1" allowOverlap="1" wp14:anchorId="70D16093" wp14:editId="2B72E73B">
                <wp:simplePos x="0" y="0"/>
                <wp:positionH relativeFrom="column">
                  <wp:posOffset>3574415</wp:posOffset>
                </wp:positionH>
                <wp:positionV relativeFrom="paragraph">
                  <wp:posOffset>40640</wp:posOffset>
                </wp:positionV>
                <wp:extent cx="287655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876550" cy="381000"/>
                        </a:xfrm>
                        <a:prstGeom prst="rect">
                          <a:avLst/>
                        </a:prstGeom>
                        <a:solidFill>
                          <a:schemeClr val="accent3">
                            <a:lumMod val="40000"/>
                            <a:lumOff val="60000"/>
                          </a:schemeClr>
                        </a:solidFill>
                        <a:ln>
                          <a:noFill/>
                        </a:ln>
                        <a:effectLst/>
                      </wps:spPr>
                      <wps:txbx>
                        <w:txbxContent>
                          <w:p w:rsidR="000C12CF" w:rsidRPr="0087395C" w:rsidRDefault="000C12CF" w:rsidP="00417EE4">
                            <w:pPr>
                              <w:pStyle w:val="Web"/>
                              <w:spacing w:before="0" w:beforeAutospacing="0" w:after="0" w:afterAutospacing="0"/>
                              <w:jc w:val="center"/>
                              <w:rPr>
                                <w:sz w:val="28"/>
                                <w:szCs w:val="28"/>
                              </w:rPr>
                            </w:pPr>
                            <w:r w:rsidRPr="0087395C">
                              <w:rPr>
                                <w:rFonts w:ascii="BIZ UDゴシック" w:eastAsia="BIZ UDゴシック" w:hAnsi="BIZ UDゴシック" w:cstheme="minorBidi" w:hint="eastAsia"/>
                                <w:color w:val="000000"/>
                                <w:kern w:val="24"/>
                                <w:sz w:val="28"/>
                                <w:szCs w:val="28"/>
                              </w:rPr>
                              <w:t>（</w:t>
                            </w:r>
                            <w:r w:rsidR="00732B73" w:rsidRPr="0087395C">
                              <w:rPr>
                                <w:rFonts w:ascii="BIZ UDゴシック" w:eastAsia="BIZ UDゴシック" w:hAnsi="BIZ UDゴシック" w:cstheme="minorBidi" w:hint="eastAsia"/>
                                <w:color w:val="000000"/>
                                <w:kern w:val="24"/>
                                <w:sz w:val="28"/>
                                <w:szCs w:val="28"/>
                              </w:rPr>
                              <w:t>２）感染拡大防止に関する</w:t>
                            </w:r>
                            <w:r w:rsidRPr="0087395C">
                              <w:rPr>
                                <w:rFonts w:ascii="BIZ UDゴシック" w:eastAsia="BIZ UDゴシック" w:hAnsi="BIZ UDゴシック" w:cstheme="minorBidi" w:hint="eastAsia"/>
                                <w:color w:val="000000"/>
                                <w:kern w:val="24"/>
                                <w:sz w:val="28"/>
                                <w:szCs w:val="28"/>
                              </w:rPr>
                              <w:t>取組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281.45pt;margin-top:3.2pt;width:22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" fillcolor="#d6e3bc [1302]" stroked="f">
                <v:textbox inset="5.85pt,.7pt,5.85pt,.7pt">
                  <w:txbxContent>
                    <w:p w:rsidR="000C12CF" w:rsidRPr="0087395C" w:rsidRDefault="000C12CF" w:rsidP="00417EE4">
                      <w:pPr>
                        <w:pStyle w:val="Web"/>
                        <w:spacing w:before="0" w:beforeAutospacing="0" w:after="0" w:afterAutospacing="0"/>
                        <w:jc w:val="center"/>
                        <w:rPr>
                          <w:sz w:val="28"/>
                          <w:szCs w:val="28"/>
                        </w:rPr>
                      </w:pPr>
                      <w:r w:rsidRPr="0087395C">
                        <w:rPr>
                          <w:rFonts w:ascii="BIZ UDゴシック" w:eastAsia="BIZ UDゴシック" w:hAnsi="BIZ UDゴシック" w:cstheme="minorBidi" w:hint="eastAsia"/>
                          <w:color w:val="000000"/>
                          <w:kern w:val="24"/>
                          <w:sz w:val="28"/>
                          <w:szCs w:val="28"/>
                        </w:rPr>
                        <w:t>（</w:t>
                      </w:r>
                      <w:r w:rsidR="00732B73" w:rsidRPr="0087395C">
                        <w:rPr>
                          <w:rFonts w:ascii="BIZ UDゴシック" w:eastAsia="BIZ UDゴシック" w:hAnsi="BIZ UDゴシック" w:cstheme="minorBidi" w:hint="eastAsia"/>
                          <w:color w:val="000000"/>
                          <w:kern w:val="24"/>
                          <w:sz w:val="28"/>
                          <w:szCs w:val="28"/>
                        </w:rPr>
                        <w:t>２）感染拡大防止に関する</w:t>
                      </w:r>
                      <w:r w:rsidRPr="0087395C">
                        <w:rPr>
                          <w:rFonts w:ascii="BIZ UDゴシック" w:eastAsia="BIZ UDゴシック" w:hAnsi="BIZ UDゴシック" w:cstheme="minorBidi" w:hint="eastAsia"/>
                          <w:color w:val="000000"/>
                          <w:kern w:val="24"/>
                          <w:sz w:val="28"/>
                          <w:szCs w:val="28"/>
                        </w:rPr>
                        <w:t>取組</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B46E35C" wp14:editId="398CFCF7">
                <wp:simplePos x="0" y="0"/>
                <wp:positionH relativeFrom="column">
                  <wp:posOffset>-26035</wp:posOffset>
                </wp:positionH>
                <wp:positionV relativeFrom="paragraph">
                  <wp:posOffset>40640</wp:posOffset>
                </wp:positionV>
                <wp:extent cx="2943225" cy="361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943225" cy="361950"/>
                        </a:xfrm>
                        <a:prstGeom prst="rect">
                          <a:avLst/>
                        </a:prstGeom>
                        <a:solidFill>
                          <a:schemeClr val="accent3">
                            <a:lumMod val="40000"/>
                            <a:lumOff val="60000"/>
                          </a:schemeClr>
                        </a:solidFill>
                        <a:ln>
                          <a:noFill/>
                        </a:ln>
                        <a:effectLst/>
                      </wps:spPr>
                      <wps:txbx>
                        <w:txbxContent>
                          <w:p w:rsidR="000C12CF" w:rsidRPr="0087395C" w:rsidRDefault="000C12CF" w:rsidP="00417EE4">
                            <w:pPr>
                              <w:pStyle w:val="Web"/>
                              <w:spacing w:before="0" w:beforeAutospacing="0" w:after="0" w:afterAutospacing="0"/>
                              <w:jc w:val="center"/>
                              <w:rPr>
                                <w:sz w:val="28"/>
                                <w:szCs w:val="28"/>
                              </w:rPr>
                            </w:pPr>
                            <w:r w:rsidRPr="0087395C">
                              <w:rPr>
                                <w:rFonts w:ascii="BIZ UDゴシック" w:eastAsia="BIZ UDゴシック" w:hAnsi="BIZ UDゴシック" w:cstheme="minorBidi" w:hint="eastAsia"/>
                                <w:color w:val="000000"/>
                                <w:kern w:val="24"/>
                                <w:sz w:val="28"/>
                                <w:szCs w:val="28"/>
                              </w:rPr>
                              <w:t>（１）経営</w:t>
                            </w:r>
                            <w:r w:rsidR="00732B73" w:rsidRPr="0087395C">
                              <w:rPr>
                                <w:rFonts w:ascii="BIZ UDゴシック" w:eastAsia="BIZ UDゴシック" w:hAnsi="BIZ UDゴシック" w:cstheme="minorBidi" w:hint="eastAsia"/>
                                <w:color w:val="000000"/>
                                <w:kern w:val="24"/>
                                <w:sz w:val="28"/>
                                <w:szCs w:val="28"/>
                              </w:rPr>
                              <w:t>継続に関する</w:t>
                            </w:r>
                            <w:r w:rsidRPr="0087395C">
                              <w:rPr>
                                <w:rFonts w:ascii="BIZ UDゴシック" w:eastAsia="BIZ UDゴシック" w:hAnsi="BIZ UDゴシック" w:cstheme="minorBidi" w:hint="eastAsia"/>
                                <w:color w:val="000000"/>
                                <w:kern w:val="24"/>
                                <w:sz w:val="28"/>
                                <w:szCs w:val="28"/>
                              </w:rPr>
                              <w:t>取組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05pt;margin-top:3.2pt;width:231.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" fillcolor="#d6e3bc [1302]" stroked="f">
                <v:textbox inset="5.85pt,.7pt,5.85pt,.7pt">
                  <w:txbxContent>
                    <w:p w:rsidR="000C12CF" w:rsidRPr="0087395C" w:rsidRDefault="000C12CF" w:rsidP="00417EE4">
                      <w:pPr>
                        <w:pStyle w:val="Web"/>
                        <w:spacing w:before="0" w:beforeAutospacing="0" w:after="0" w:afterAutospacing="0"/>
                        <w:jc w:val="center"/>
                        <w:rPr>
                          <w:sz w:val="28"/>
                          <w:szCs w:val="28"/>
                        </w:rPr>
                      </w:pPr>
                      <w:r w:rsidRPr="0087395C">
                        <w:rPr>
                          <w:rFonts w:ascii="BIZ UDゴシック" w:eastAsia="BIZ UDゴシック" w:hAnsi="BIZ UDゴシック" w:cstheme="minorBidi" w:hint="eastAsia"/>
                          <w:color w:val="000000"/>
                          <w:kern w:val="24"/>
                          <w:sz w:val="28"/>
                          <w:szCs w:val="28"/>
                        </w:rPr>
                        <w:t>（</w:t>
                      </w:r>
                      <w:r w:rsidRPr="0087395C">
                        <w:rPr>
                          <w:rFonts w:ascii="BIZ UDゴシック" w:eastAsia="BIZ UDゴシック" w:hAnsi="BIZ UDゴシック" w:cstheme="minorBidi" w:hint="eastAsia"/>
                          <w:color w:val="000000"/>
                          <w:kern w:val="24"/>
                          <w:sz w:val="28"/>
                          <w:szCs w:val="28"/>
                        </w:rPr>
                        <w:t>１）経営</w:t>
                      </w:r>
                      <w:r w:rsidR="00732B73" w:rsidRPr="0087395C">
                        <w:rPr>
                          <w:rFonts w:ascii="BIZ UDゴシック" w:eastAsia="BIZ UDゴシック" w:hAnsi="BIZ UDゴシック" w:cstheme="minorBidi" w:hint="eastAsia"/>
                          <w:color w:val="000000"/>
                          <w:kern w:val="24"/>
                          <w:sz w:val="28"/>
                          <w:szCs w:val="28"/>
                        </w:rPr>
                        <w:t>継続に関する</w:t>
                      </w:r>
                      <w:r w:rsidRPr="0087395C">
                        <w:rPr>
                          <w:rFonts w:ascii="BIZ UDゴシック" w:eastAsia="BIZ UDゴシック" w:hAnsi="BIZ UDゴシック" w:cstheme="minorBidi" w:hint="eastAsia"/>
                          <w:color w:val="000000"/>
                          <w:kern w:val="24"/>
                          <w:sz w:val="28"/>
                          <w:szCs w:val="28"/>
                        </w:rPr>
                        <w:t>取組</w:t>
                      </w:r>
                    </w:p>
                  </w:txbxContent>
                </v:textbox>
              </v:shape>
            </w:pict>
          </mc:Fallback>
        </mc:AlternateContent>
      </w:r>
    </w:p>
    <w:p w:rsidR="00051D56" w:rsidRDefault="000E1E89">
      <w:r>
        <w:rPr>
          <w:noProof/>
        </w:rPr>
        <mc:AlternateContent>
          <mc:Choice Requires="wps">
            <w:drawing>
              <wp:anchor distT="0" distB="0" distL="114300" distR="114300" simplePos="0" relativeHeight="251665408" behindDoc="0" locked="0" layoutInCell="1" allowOverlap="1" wp14:anchorId="2A384CB4" wp14:editId="4CE3694F">
                <wp:simplePos x="0" y="0"/>
                <wp:positionH relativeFrom="column">
                  <wp:posOffset>-54610</wp:posOffset>
                </wp:positionH>
                <wp:positionV relativeFrom="paragraph">
                  <wp:posOffset>220345</wp:posOffset>
                </wp:positionV>
                <wp:extent cx="2971800" cy="1439545"/>
                <wp:effectExtent l="0" t="0" r="19050" b="27305"/>
                <wp:wrapNone/>
                <wp:docPr id="4" name="角丸四角形 4"/>
                <wp:cNvGraphicFramePr/>
                <a:graphic xmlns:a="http://schemas.openxmlformats.org/drawingml/2006/main">
                  <a:graphicData uri="http://schemas.microsoft.com/office/word/2010/wordprocessingShape">
                    <wps:wsp>
                      <wps:cNvSpPr/>
                      <wps:spPr>
                        <a:xfrm>
                          <a:off x="0" y="0"/>
                          <a:ext cx="2971800" cy="1439545"/>
                        </a:xfrm>
                        <a:prstGeom prst="roundRect">
                          <a:avLst/>
                        </a:prstGeom>
                        <a:solidFill>
                          <a:sysClr val="window" lastClr="FFFFFF"/>
                        </a:solidFill>
                        <a:ln w="25400" cap="flat" cmpd="sng" algn="ctr">
                          <a:solidFill>
                            <a:srgbClr val="F79646"/>
                          </a:solidFill>
                          <a:prstDash val="solid"/>
                        </a:ln>
                        <a:effectLst/>
                      </wps:spPr>
                      <wps:txbx>
                        <w:txbxContent>
                          <w:p w:rsidR="000C12CF" w:rsidRPr="00A0385C" w:rsidRDefault="000C12CF" w:rsidP="000C12CF">
                            <w:pPr>
                              <w:pStyle w:val="Web"/>
                              <w:spacing w:before="0" w:beforeAutospacing="0" w:after="0" w:afterAutospacing="0"/>
                              <w:rPr>
                                <w:rFonts w:ascii="HG丸ｺﾞｼｯｸM-PRO" w:eastAsia="HG丸ｺﾞｼｯｸM-PRO" w:hAnsi="HG丸ｺﾞｼｯｸM-PRO"/>
                                <w:sz w:val="21"/>
                                <w:szCs w:val="21"/>
                              </w:rPr>
                            </w:pPr>
                            <w:r w:rsidRPr="00A0385C">
                              <w:rPr>
                                <w:rFonts w:ascii="HG丸ｺﾞｼｯｸM-PRO" w:eastAsia="HG丸ｺﾞｼｯｸM-PRO" w:hAnsi="HG丸ｺﾞｼｯｸM-PRO" w:cstheme="minorBidi" w:hint="eastAsia"/>
                                <w:color w:val="000000"/>
                                <w:kern w:val="24"/>
                                <w:sz w:val="21"/>
                                <w:szCs w:val="21"/>
                              </w:rPr>
                              <w:t>①国内外の販路の回復・開拓、②事業の継続・回復のための生産・販売方式の確立・転換、③円滑な合意形成の促進　など</w:t>
                            </w:r>
                          </w:p>
                          <w:p w:rsidR="007F03CC" w:rsidRPr="00A0385C" w:rsidRDefault="007F03CC" w:rsidP="00A0385C">
                            <w:pPr>
                              <w:pStyle w:val="Web"/>
                              <w:spacing w:before="0" w:beforeAutospacing="0" w:after="0" w:afterAutospacing="0"/>
                              <w:ind w:firstLineChars="200" w:firstLine="480"/>
                              <w:rPr>
                                <w:rFonts w:ascii="HG丸ｺﾞｼｯｸM-PRO" w:eastAsia="HG丸ｺﾞｼｯｸM-PRO" w:hAnsi="HG丸ｺﾞｼｯｸM-PRO" w:cstheme="minorBidi"/>
                                <w:color w:val="000000"/>
                                <w:kern w:val="24"/>
                              </w:rPr>
                            </w:pPr>
                            <w:r w:rsidRPr="00A0385C">
                              <w:rPr>
                                <w:rFonts w:ascii="HG丸ｺﾞｼｯｸM-PRO" w:eastAsia="HG丸ｺﾞｼｯｸM-PRO" w:hAnsi="HG丸ｺﾞｼｯｸM-PRO" w:cstheme="minorBidi" w:hint="eastAsia"/>
                                <w:color w:val="000000"/>
                                <w:kern w:val="24"/>
                              </w:rPr>
                              <w:t>補助率</w:t>
                            </w:r>
                            <w:r w:rsidR="00A0385C" w:rsidRPr="00A0385C">
                              <w:rPr>
                                <w:rFonts w:ascii="HG丸ｺﾞｼｯｸM-PRO" w:eastAsia="HG丸ｺﾞｼｯｸM-PRO" w:hAnsi="HG丸ｺﾞｼｯｸM-PRO" w:cstheme="minorBidi" w:hint="eastAsia"/>
                                <w:color w:val="000000"/>
                                <w:kern w:val="24"/>
                              </w:rPr>
                              <w:t xml:space="preserve">　</w:t>
                            </w:r>
                            <w:r w:rsidRPr="00A0385C">
                              <w:rPr>
                                <w:rFonts w:ascii="HG丸ｺﾞｼｯｸM-PRO" w:eastAsia="HG丸ｺﾞｼｯｸM-PRO" w:hAnsi="HG丸ｺﾞｼｯｸM-PRO" w:cstheme="minorBidi" w:hint="eastAsia"/>
                                <w:color w:val="000000"/>
                                <w:kern w:val="24"/>
                              </w:rPr>
                              <w:t xml:space="preserve">　</w:t>
                            </w:r>
                            <w:r w:rsidR="00A0385C">
                              <w:rPr>
                                <w:rFonts w:ascii="HG丸ｺﾞｼｯｸM-PRO" w:eastAsia="HG丸ｺﾞｼｯｸM-PRO" w:hAnsi="HG丸ｺﾞｼｯｸM-PRO" w:cstheme="minorBidi" w:hint="eastAsia"/>
                                <w:color w:val="000000"/>
                                <w:kern w:val="24"/>
                              </w:rPr>
                              <w:t xml:space="preserve">　</w:t>
                            </w:r>
                            <w:r w:rsidR="00A0385C" w:rsidRPr="00A0385C">
                              <w:rPr>
                                <w:rFonts w:ascii="HG丸ｺﾞｼｯｸM-PRO" w:eastAsia="HG丸ｺﾞｼｯｸM-PRO" w:hAnsi="HG丸ｺﾞｼｯｸM-PRO" w:cstheme="minorBidi" w:hint="eastAsia"/>
                                <w:color w:val="000000"/>
                                <w:kern w:val="24"/>
                              </w:rPr>
                              <w:t xml:space="preserve">　</w:t>
                            </w:r>
                            <w:r w:rsidRPr="00A0385C">
                              <w:rPr>
                                <w:rFonts w:ascii="HG丸ｺﾞｼｯｸM-PRO" w:eastAsia="HG丸ｺﾞｼｯｸM-PRO" w:hAnsi="HG丸ｺﾞｼｯｸM-PRO" w:cstheme="minorBidi" w:hint="eastAsia"/>
                                <w:color w:val="000000"/>
                                <w:kern w:val="24"/>
                              </w:rPr>
                              <w:t>３/４</w:t>
                            </w:r>
                          </w:p>
                          <w:p w:rsidR="00732B73" w:rsidRPr="00A0385C" w:rsidRDefault="007F03CC" w:rsidP="00A0385C">
                            <w:pPr>
                              <w:pStyle w:val="Web"/>
                              <w:spacing w:before="0" w:beforeAutospacing="0" w:after="0" w:afterAutospacing="0"/>
                              <w:ind w:firstLineChars="200" w:firstLine="480"/>
                              <w:rPr>
                                <w:rFonts w:ascii="HG丸ｺﾞｼｯｸM-PRO" w:eastAsia="HG丸ｺﾞｼｯｸM-PRO" w:hAnsi="HG丸ｺﾞｼｯｸM-PRO"/>
                              </w:rPr>
                            </w:pPr>
                            <w:r w:rsidRPr="00A0385C">
                              <w:rPr>
                                <w:rFonts w:ascii="HG丸ｺﾞｼｯｸM-PRO" w:eastAsia="HG丸ｺﾞｼｯｸM-PRO" w:hAnsi="HG丸ｺﾞｼｯｸM-PRO" w:hint="eastAsia"/>
                              </w:rPr>
                              <w:t xml:space="preserve">補助上限　</w:t>
                            </w:r>
                            <w:r w:rsidR="00A0385C">
                              <w:rPr>
                                <w:rFonts w:ascii="HG丸ｺﾞｼｯｸM-PRO" w:eastAsia="HG丸ｺﾞｼｯｸM-PRO" w:hAnsi="HG丸ｺﾞｼｯｸM-PRO" w:hint="eastAsia"/>
                              </w:rPr>
                              <w:t xml:space="preserve">　</w:t>
                            </w:r>
                            <w:r w:rsidRPr="00A0385C">
                              <w:rPr>
                                <w:rFonts w:ascii="HG丸ｺﾞｼｯｸM-PRO" w:eastAsia="HG丸ｺﾞｼｯｸM-PRO" w:hAnsi="HG丸ｺﾞｼｯｸM-PRO" w:hint="eastAsia"/>
                              </w:rPr>
                              <w:t>１００万円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0" style="position:absolute;left:0;text-align:left;margin-left:-4.3pt;margin-top:17.35pt;width:234pt;height:1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" fillcolor="window" strokecolor="#f79646" strokeweight="2pt">
                <v:textbox>
                  <w:txbxContent>
                    <w:p w:rsidR="000C12CF" w:rsidRPr="00A0385C" w:rsidRDefault="000C12CF" w:rsidP="000C12CF">
                      <w:pPr>
                        <w:pStyle w:val="Web"/>
                        <w:spacing w:before="0" w:beforeAutospacing="0" w:after="0" w:afterAutospacing="0"/>
                        <w:rPr>
                          <w:rFonts w:ascii="HG丸ｺﾞｼｯｸM-PRO" w:eastAsia="HG丸ｺﾞｼｯｸM-PRO" w:hAnsi="HG丸ｺﾞｼｯｸM-PRO"/>
                          <w:sz w:val="21"/>
                          <w:szCs w:val="21"/>
                        </w:rPr>
                      </w:pPr>
                      <w:r w:rsidRPr="00A0385C">
                        <w:rPr>
                          <w:rFonts w:ascii="HG丸ｺﾞｼｯｸM-PRO" w:eastAsia="HG丸ｺﾞｼｯｸM-PRO" w:hAnsi="HG丸ｺﾞｼｯｸM-PRO" w:cstheme="minorBidi" w:hint="eastAsia"/>
                          <w:color w:val="000000"/>
                          <w:kern w:val="24"/>
                          <w:sz w:val="21"/>
                          <w:szCs w:val="21"/>
                        </w:rPr>
                        <w:t>①国内外の販路の回復・開拓、②事業の継続・回復のための生産・販売方式の確立・転換、③円滑な合意形成の促進　など</w:t>
                      </w:r>
                    </w:p>
                    <w:p w:rsidR="007F03CC" w:rsidRPr="00A0385C" w:rsidRDefault="007F03CC" w:rsidP="00A0385C">
                      <w:pPr>
                        <w:pStyle w:val="Web"/>
                        <w:spacing w:before="0" w:beforeAutospacing="0" w:after="0" w:afterAutospacing="0"/>
                        <w:ind w:firstLineChars="200" w:firstLine="480"/>
                        <w:rPr>
                          <w:rFonts w:ascii="HG丸ｺﾞｼｯｸM-PRO" w:eastAsia="HG丸ｺﾞｼｯｸM-PRO" w:hAnsi="HG丸ｺﾞｼｯｸM-PRO" w:cstheme="minorBidi"/>
                          <w:color w:val="000000"/>
                          <w:kern w:val="24"/>
                        </w:rPr>
                      </w:pPr>
                      <w:r w:rsidRPr="00A0385C">
                        <w:rPr>
                          <w:rFonts w:ascii="HG丸ｺﾞｼｯｸM-PRO" w:eastAsia="HG丸ｺﾞｼｯｸM-PRO" w:hAnsi="HG丸ｺﾞｼｯｸM-PRO" w:cstheme="minorBidi" w:hint="eastAsia"/>
                          <w:color w:val="000000"/>
                          <w:kern w:val="24"/>
                        </w:rPr>
                        <w:t>補助率</w:t>
                      </w:r>
                      <w:r w:rsidR="00A0385C" w:rsidRPr="00A0385C">
                        <w:rPr>
                          <w:rFonts w:ascii="HG丸ｺﾞｼｯｸM-PRO" w:eastAsia="HG丸ｺﾞｼｯｸM-PRO" w:hAnsi="HG丸ｺﾞｼｯｸM-PRO" w:cstheme="minorBidi" w:hint="eastAsia"/>
                          <w:color w:val="000000"/>
                          <w:kern w:val="24"/>
                        </w:rPr>
                        <w:t xml:space="preserve">　</w:t>
                      </w:r>
                      <w:r w:rsidRPr="00A0385C">
                        <w:rPr>
                          <w:rFonts w:ascii="HG丸ｺﾞｼｯｸM-PRO" w:eastAsia="HG丸ｺﾞｼｯｸM-PRO" w:hAnsi="HG丸ｺﾞｼｯｸM-PRO" w:cstheme="minorBidi" w:hint="eastAsia"/>
                          <w:color w:val="000000"/>
                          <w:kern w:val="24"/>
                        </w:rPr>
                        <w:t xml:space="preserve">　</w:t>
                      </w:r>
                      <w:r w:rsidR="00A0385C">
                        <w:rPr>
                          <w:rFonts w:ascii="HG丸ｺﾞｼｯｸM-PRO" w:eastAsia="HG丸ｺﾞｼｯｸM-PRO" w:hAnsi="HG丸ｺﾞｼｯｸM-PRO" w:cstheme="minorBidi" w:hint="eastAsia"/>
                          <w:color w:val="000000"/>
                          <w:kern w:val="24"/>
                        </w:rPr>
                        <w:t xml:space="preserve">　</w:t>
                      </w:r>
                      <w:r w:rsidR="00A0385C" w:rsidRPr="00A0385C">
                        <w:rPr>
                          <w:rFonts w:ascii="HG丸ｺﾞｼｯｸM-PRO" w:eastAsia="HG丸ｺﾞｼｯｸM-PRO" w:hAnsi="HG丸ｺﾞｼｯｸM-PRO" w:cstheme="minorBidi" w:hint="eastAsia"/>
                          <w:color w:val="000000"/>
                          <w:kern w:val="24"/>
                        </w:rPr>
                        <w:t xml:space="preserve">　</w:t>
                      </w:r>
                      <w:r w:rsidRPr="00A0385C">
                        <w:rPr>
                          <w:rFonts w:ascii="HG丸ｺﾞｼｯｸM-PRO" w:eastAsia="HG丸ｺﾞｼｯｸM-PRO" w:hAnsi="HG丸ｺﾞｼｯｸM-PRO" w:cstheme="minorBidi" w:hint="eastAsia"/>
                          <w:color w:val="000000"/>
                          <w:kern w:val="24"/>
                        </w:rPr>
                        <w:t>３/４</w:t>
                      </w:r>
                    </w:p>
                    <w:p w:rsidR="00732B73" w:rsidRPr="00A0385C" w:rsidRDefault="007F03CC" w:rsidP="00A0385C">
                      <w:pPr>
                        <w:pStyle w:val="Web"/>
                        <w:spacing w:before="0" w:beforeAutospacing="0" w:after="0" w:afterAutospacing="0"/>
                        <w:ind w:firstLineChars="200" w:firstLine="480"/>
                        <w:rPr>
                          <w:rFonts w:ascii="HG丸ｺﾞｼｯｸM-PRO" w:eastAsia="HG丸ｺﾞｼｯｸM-PRO" w:hAnsi="HG丸ｺﾞｼｯｸM-PRO"/>
                        </w:rPr>
                      </w:pPr>
                      <w:r w:rsidRPr="00A0385C">
                        <w:rPr>
                          <w:rFonts w:ascii="HG丸ｺﾞｼｯｸM-PRO" w:eastAsia="HG丸ｺﾞｼｯｸM-PRO" w:hAnsi="HG丸ｺﾞｼｯｸM-PRO" w:hint="eastAsia"/>
                        </w:rPr>
                        <w:t xml:space="preserve">補助上限　</w:t>
                      </w:r>
                      <w:r w:rsidR="00A0385C">
                        <w:rPr>
                          <w:rFonts w:ascii="HG丸ｺﾞｼｯｸM-PRO" w:eastAsia="HG丸ｺﾞｼｯｸM-PRO" w:hAnsi="HG丸ｺﾞｼｯｸM-PRO" w:hint="eastAsia"/>
                        </w:rPr>
                        <w:t xml:space="preserve">　</w:t>
                      </w:r>
                      <w:r w:rsidRPr="00A0385C">
                        <w:rPr>
                          <w:rFonts w:ascii="HG丸ｺﾞｼｯｸM-PRO" w:eastAsia="HG丸ｺﾞｼｯｸM-PRO" w:hAnsi="HG丸ｺﾞｼｯｸM-PRO" w:hint="eastAsia"/>
                        </w:rPr>
                        <w:t>１００万円</w:t>
                      </w:r>
                    </w:p>
                  </w:txbxContent>
                </v:textbox>
              </v:roundrect>
            </w:pict>
          </mc:Fallback>
        </mc:AlternateContent>
      </w:r>
    </w:p>
    <w:p w:rsidR="00051D56" w:rsidRDefault="000E1E89">
      <w:r>
        <w:rPr>
          <w:noProof/>
        </w:rPr>
        <mc:AlternateContent>
          <mc:Choice Requires="wps">
            <w:drawing>
              <wp:anchor distT="0" distB="0" distL="114300" distR="114300" simplePos="0" relativeHeight="251663360" behindDoc="0" locked="0" layoutInCell="1" allowOverlap="1" wp14:anchorId="5AC93324" wp14:editId="73BBE383">
                <wp:simplePos x="0" y="0"/>
                <wp:positionH relativeFrom="column">
                  <wp:posOffset>3574415</wp:posOffset>
                </wp:positionH>
                <wp:positionV relativeFrom="paragraph">
                  <wp:posOffset>2540</wp:posOffset>
                </wp:positionV>
                <wp:extent cx="2876550" cy="1410970"/>
                <wp:effectExtent l="0" t="0" r="19050" b="17780"/>
                <wp:wrapNone/>
                <wp:docPr id="3" name="角丸四角形 3"/>
                <wp:cNvGraphicFramePr/>
                <a:graphic xmlns:a="http://schemas.openxmlformats.org/drawingml/2006/main">
                  <a:graphicData uri="http://schemas.microsoft.com/office/word/2010/wordprocessingShape">
                    <wps:wsp>
                      <wps:cNvSpPr/>
                      <wps:spPr>
                        <a:xfrm>
                          <a:off x="0" y="0"/>
                          <a:ext cx="2876550" cy="1410970"/>
                        </a:xfrm>
                        <a:prstGeom prst="roundRect">
                          <a:avLst/>
                        </a:prstGeom>
                        <a:solidFill>
                          <a:sysClr val="window" lastClr="FFFFFF"/>
                        </a:solidFill>
                        <a:ln w="25400" cap="flat" cmpd="sng" algn="ctr">
                          <a:solidFill>
                            <a:srgbClr val="F79646"/>
                          </a:solidFill>
                          <a:prstDash val="solid"/>
                        </a:ln>
                        <a:effectLst/>
                      </wps:spPr>
                      <wps:txbx>
                        <w:txbxContent>
                          <w:p w:rsidR="00B53B62" w:rsidRPr="00A0385C" w:rsidRDefault="00B53B62" w:rsidP="00B53B62">
                            <w:pPr>
                              <w:pStyle w:val="Web"/>
                              <w:spacing w:before="0" w:beforeAutospacing="0" w:after="0" w:afterAutospacing="0"/>
                              <w:rPr>
                                <w:rFonts w:ascii="HG丸ｺﾞｼｯｸM-PRO" w:eastAsia="HG丸ｺﾞｼｯｸM-PRO" w:hAnsi="HG丸ｺﾞｼｯｸM-PRO" w:cstheme="minorBidi"/>
                                <w:color w:val="000000"/>
                                <w:kern w:val="24"/>
                                <w:sz w:val="21"/>
                                <w:szCs w:val="21"/>
                              </w:rPr>
                            </w:pPr>
                            <w:r w:rsidRPr="00A0385C">
                              <w:rPr>
                                <w:rFonts w:ascii="HG丸ｺﾞｼｯｸM-PRO" w:eastAsia="HG丸ｺﾞｼｯｸM-PRO" w:hAnsi="HG丸ｺﾞｼｯｸM-PRO" w:cstheme="minorBidi" w:hint="eastAsia"/>
                                <w:color w:val="000000"/>
                                <w:kern w:val="24"/>
                                <w:sz w:val="21"/>
                                <w:szCs w:val="21"/>
                              </w:rPr>
                              <w:t>作業所、事務所、施設設備等の消毒の実施に必要な経費など</w:t>
                            </w:r>
                          </w:p>
                          <w:p w:rsidR="00A0385C" w:rsidRPr="00A0385C" w:rsidRDefault="00A0385C" w:rsidP="00A0385C">
                            <w:pPr>
                              <w:pStyle w:val="Web"/>
                              <w:spacing w:before="0" w:beforeAutospacing="0" w:after="0" w:afterAutospacing="0"/>
                              <w:ind w:firstLineChars="200" w:firstLine="480"/>
                              <w:rPr>
                                <w:rFonts w:ascii="HG丸ｺﾞｼｯｸM-PRO" w:eastAsia="HG丸ｺﾞｼｯｸM-PRO" w:hAnsi="HG丸ｺﾞｼｯｸM-PRO" w:cstheme="minorBidi"/>
                                <w:color w:val="000000"/>
                                <w:kern w:val="24"/>
                              </w:rPr>
                            </w:pPr>
                            <w:r w:rsidRPr="00A0385C">
                              <w:rPr>
                                <w:rFonts w:ascii="HG丸ｺﾞｼｯｸM-PRO" w:eastAsia="HG丸ｺﾞｼｯｸM-PRO" w:hAnsi="HG丸ｺﾞｼｯｸM-PRO" w:cstheme="minorBidi" w:hint="eastAsia"/>
                                <w:color w:val="000000"/>
                                <w:kern w:val="24"/>
                              </w:rPr>
                              <w:t xml:space="preserve">補助率　</w:t>
                            </w:r>
                            <w:r>
                              <w:rPr>
                                <w:rFonts w:ascii="HG丸ｺﾞｼｯｸM-PRO" w:eastAsia="HG丸ｺﾞｼｯｸM-PRO" w:hAnsi="HG丸ｺﾞｼｯｸM-PRO" w:cstheme="minorBidi" w:hint="eastAsia"/>
                                <w:color w:val="000000"/>
                                <w:kern w:val="24"/>
                              </w:rPr>
                              <w:t xml:space="preserve">　　</w:t>
                            </w:r>
                            <w:r w:rsidR="00DC04A1">
                              <w:rPr>
                                <w:rFonts w:ascii="HG丸ｺﾞｼｯｸM-PRO" w:eastAsia="HG丸ｺﾞｼｯｸM-PRO" w:hAnsi="HG丸ｺﾞｼｯｸM-PRO" w:cstheme="minorBidi" w:hint="eastAsia"/>
                                <w:color w:val="000000"/>
                                <w:kern w:val="24"/>
                              </w:rPr>
                              <w:t xml:space="preserve">　定額</w:t>
                            </w:r>
                          </w:p>
                          <w:p w:rsidR="00A0385C" w:rsidRPr="00A0385C" w:rsidRDefault="00A0385C" w:rsidP="00A0385C">
                            <w:pPr>
                              <w:pStyle w:val="Web"/>
                              <w:spacing w:before="0" w:beforeAutospacing="0" w:after="0" w:afterAutospacing="0"/>
                              <w:ind w:firstLineChars="200" w:firstLine="480"/>
                              <w:rPr>
                                <w:rFonts w:ascii="HG丸ｺﾞｼｯｸM-PRO" w:eastAsia="HG丸ｺﾞｼｯｸM-PRO" w:hAnsi="HG丸ｺﾞｼｯｸM-PRO"/>
                              </w:rPr>
                            </w:pPr>
                            <w:r w:rsidRPr="00A0385C">
                              <w:rPr>
                                <w:rFonts w:ascii="HG丸ｺﾞｼｯｸM-PRO" w:eastAsia="HG丸ｺﾞｼｯｸM-PRO" w:hAnsi="HG丸ｺﾞｼｯｸM-PRO" w:cstheme="minorBidi" w:hint="eastAsia"/>
                                <w:color w:val="000000"/>
                                <w:kern w:val="24"/>
                              </w:rPr>
                              <w:t>補助上限額　５０万円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1" style="position:absolute;left:0;text-align:left;margin-left:281.45pt;margin-top:.2pt;width:226.5pt;height:1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" fillcolor="window" strokecolor="#f79646" strokeweight="2pt">
                <v:textbox>
                  <w:txbxContent>
                    <w:p w:rsidR="00B53B62" w:rsidRPr="00A0385C" w:rsidRDefault="00B53B62" w:rsidP="00B53B62">
                      <w:pPr>
                        <w:pStyle w:val="Web"/>
                        <w:spacing w:before="0" w:beforeAutospacing="0" w:after="0" w:afterAutospacing="0"/>
                        <w:rPr>
                          <w:rFonts w:ascii="HG丸ｺﾞｼｯｸM-PRO" w:eastAsia="HG丸ｺﾞｼｯｸM-PRO" w:hAnsi="HG丸ｺﾞｼｯｸM-PRO" w:cstheme="minorBidi"/>
                          <w:color w:val="000000"/>
                          <w:kern w:val="24"/>
                          <w:sz w:val="21"/>
                          <w:szCs w:val="21"/>
                        </w:rPr>
                      </w:pPr>
                      <w:r w:rsidRPr="00A0385C">
                        <w:rPr>
                          <w:rFonts w:ascii="HG丸ｺﾞｼｯｸM-PRO" w:eastAsia="HG丸ｺﾞｼｯｸM-PRO" w:hAnsi="HG丸ｺﾞｼｯｸM-PRO" w:cstheme="minorBidi" w:hint="eastAsia"/>
                          <w:color w:val="000000"/>
                          <w:kern w:val="24"/>
                          <w:sz w:val="21"/>
                          <w:szCs w:val="21"/>
                        </w:rPr>
                        <w:t>作業所、事務所、施設設備等の消毒の実施に必要な経費など</w:t>
                      </w:r>
                    </w:p>
                    <w:p w:rsidR="00A0385C" w:rsidRPr="00A0385C" w:rsidRDefault="00A0385C" w:rsidP="00A0385C">
                      <w:pPr>
                        <w:pStyle w:val="Web"/>
                        <w:spacing w:before="0" w:beforeAutospacing="0" w:after="0" w:afterAutospacing="0"/>
                        <w:ind w:firstLineChars="200" w:firstLine="480"/>
                        <w:rPr>
                          <w:rFonts w:ascii="HG丸ｺﾞｼｯｸM-PRO" w:eastAsia="HG丸ｺﾞｼｯｸM-PRO" w:hAnsi="HG丸ｺﾞｼｯｸM-PRO" w:cstheme="minorBidi"/>
                          <w:color w:val="000000"/>
                          <w:kern w:val="24"/>
                        </w:rPr>
                      </w:pPr>
                      <w:r w:rsidRPr="00A0385C">
                        <w:rPr>
                          <w:rFonts w:ascii="HG丸ｺﾞｼｯｸM-PRO" w:eastAsia="HG丸ｺﾞｼｯｸM-PRO" w:hAnsi="HG丸ｺﾞｼｯｸM-PRO" w:cstheme="minorBidi" w:hint="eastAsia"/>
                          <w:color w:val="000000"/>
                          <w:kern w:val="24"/>
                        </w:rPr>
                        <w:t xml:space="preserve">補助率　</w:t>
                      </w:r>
                      <w:r>
                        <w:rPr>
                          <w:rFonts w:ascii="HG丸ｺﾞｼｯｸM-PRO" w:eastAsia="HG丸ｺﾞｼｯｸM-PRO" w:hAnsi="HG丸ｺﾞｼｯｸM-PRO" w:cstheme="minorBidi" w:hint="eastAsia"/>
                          <w:color w:val="000000"/>
                          <w:kern w:val="24"/>
                        </w:rPr>
                        <w:t xml:space="preserve">　　</w:t>
                      </w:r>
                      <w:r w:rsidR="00DC04A1">
                        <w:rPr>
                          <w:rFonts w:ascii="HG丸ｺﾞｼｯｸM-PRO" w:eastAsia="HG丸ｺﾞｼｯｸM-PRO" w:hAnsi="HG丸ｺﾞｼｯｸM-PRO" w:cstheme="minorBidi" w:hint="eastAsia"/>
                          <w:color w:val="000000"/>
                          <w:kern w:val="24"/>
                        </w:rPr>
                        <w:t xml:space="preserve">　定額</w:t>
                      </w:r>
                    </w:p>
                    <w:p w:rsidR="00A0385C" w:rsidRPr="00A0385C" w:rsidRDefault="00A0385C" w:rsidP="00A0385C">
                      <w:pPr>
                        <w:pStyle w:val="Web"/>
                        <w:spacing w:before="0" w:beforeAutospacing="0" w:after="0" w:afterAutospacing="0"/>
                        <w:ind w:firstLineChars="200" w:firstLine="480"/>
                        <w:rPr>
                          <w:rFonts w:ascii="HG丸ｺﾞｼｯｸM-PRO" w:eastAsia="HG丸ｺﾞｼｯｸM-PRO" w:hAnsi="HG丸ｺﾞｼｯｸM-PRO"/>
                        </w:rPr>
                      </w:pPr>
                      <w:r w:rsidRPr="00A0385C">
                        <w:rPr>
                          <w:rFonts w:ascii="HG丸ｺﾞｼｯｸM-PRO" w:eastAsia="HG丸ｺﾞｼｯｸM-PRO" w:hAnsi="HG丸ｺﾞｼｯｸM-PRO" w:cstheme="minorBidi" w:hint="eastAsia"/>
                          <w:color w:val="000000"/>
                          <w:kern w:val="24"/>
                        </w:rPr>
                        <w:t>補助上限額　５０万円</w:t>
                      </w:r>
                    </w:p>
                  </w:txbxContent>
                </v:textbox>
              </v:roundrect>
            </w:pict>
          </mc:Fallback>
        </mc:AlternateContent>
      </w:r>
    </w:p>
    <w:p w:rsidR="00051D56" w:rsidRDefault="000E1E89">
      <w:r>
        <w:rPr>
          <w:rFonts w:hint="eastAsia"/>
          <w:noProof/>
        </w:rPr>
        <mc:AlternateContent>
          <mc:Choice Requires="wps">
            <w:drawing>
              <wp:anchor distT="0" distB="0" distL="114300" distR="114300" simplePos="0" relativeHeight="251681792" behindDoc="0" locked="0" layoutInCell="1" allowOverlap="1" wp14:anchorId="7C9F70E0" wp14:editId="0BBA4BC5">
                <wp:simplePos x="0" y="0"/>
                <wp:positionH relativeFrom="column">
                  <wp:posOffset>2917190</wp:posOffset>
                </wp:positionH>
                <wp:positionV relativeFrom="paragraph">
                  <wp:posOffset>183515</wp:posOffset>
                </wp:positionV>
                <wp:extent cx="666750" cy="609600"/>
                <wp:effectExtent l="0" t="0" r="0" b="0"/>
                <wp:wrapNone/>
                <wp:docPr id="16" name="加算記号 16"/>
                <wp:cNvGraphicFramePr/>
                <a:graphic xmlns:a="http://schemas.openxmlformats.org/drawingml/2006/main">
                  <a:graphicData uri="http://schemas.microsoft.com/office/word/2010/wordprocessingShape">
                    <wps:wsp>
                      <wps:cNvSpPr/>
                      <wps:spPr>
                        <a:xfrm>
                          <a:off x="0" y="0"/>
                          <a:ext cx="666750" cy="609600"/>
                        </a:xfrm>
                        <a:prstGeom prst="mathPlus">
                          <a:avLst>
                            <a:gd name="adj1" fmla="val 1662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算記号 16" o:spid="_x0000_s1026" style="position:absolute;left:0;text-align:left;margin-left:229.7pt;margin-top:14.45pt;width:52.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" path="m88378,254133r194330,l282708,80802r101334,l384042,254133r194330,l578372,355467r-194330,l384042,528798r-101334,l282708,355467r-194330,l88378,254133xe" fillcolor="#4f81bd [3204]" strokecolor="#243f60 [1604]" strokeweight="2pt">
                <v:path arrowok="t" o:connecttype="custom" o:connectlocs="88378,254133;282708,254133;282708,80802;384042,80802;384042,254133;578372,254133;578372,355467;384042,355467;384042,528798;282708,528798;282708,355467;88378,355467;88378,254133" o:connectangles="0,0,0,0,0,0,0,0,0,0,0,0,0"/>
              </v:shape>
            </w:pict>
          </mc:Fallback>
        </mc:AlternateContent>
      </w:r>
    </w:p>
    <w:p w:rsidR="00051D56" w:rsidRDefault="00051D56"/>
    <w:p w:rsidR="00051D56" w:rsidRDefault="00051D56"/>
    <w:p w:rsidR="00051D56" w:rsidRDefault="00051D56"/>
    <w:p w:rsidR="00051D56" w:rsidRDefault="00F60CBA">
      <w:r>
        <w:rPr>
          <w:noProof/>
        </w:rPr>
        <mc:AlternateContent>
          <mc:Choice Requires="wps">
            <w:drawing>
              <wp:anchor distT="0" distB="0" distL="114300" distR="114300" simplePos="0" relativeHeight="251684864" behindDoc="0" locked="0" layoutInCell="1" allowOverlap="1" wp14:anchorId="27C7D212" wp14:editId="37D2C140">
                <wp:simplePos x="0" y="0"/>
                <wp:positionH relativeFrom="column">
                  <wp:posOffset>4812665</wp:posOffset>
                </wp:positionH>
                <wp:positionV relativeFrom="paragraph">
                  <wp:posOffset>21590</wp:posOffset>
                </wp:positionV>
                <wp:extent cx="379730" cy="664210"/>
                <wp:effectExtent l="29210" t="8890" r="0" b="30480"/>
                <wp:wrapNone/>
                <wp:docPr id="18" name="ストライプ矢印 18"/>
                <wp:cNvGraphicFramePr/>
                <a:graphic xmlns:a="http://schemas.openxmlformats.org/drawingml/2006/main">
                  <a:graphicData uri="http://schemas.microsoft.com/office/word/2010/wordprocessingShape">
                    <wps:wsp>
                      <wps:cNvSpPr/>
                      <wps:spPr>
                        <a:xfrm rot="5400000">
                          <a:off x="0" y="0"/>
                          <a:ext cx="379730" cy="664210"/>
                        </a:xfrm>
                        <a:prstGeom prst="stripedRightArrow">
                          <a:avLst>
                            <a:gd name="adj1" fmla="val 50000"/>
                            <a:gd name="adj2" fmla="val 42475"/>
                          </a:avLst>
                        </a:prstGeom>
                        <a:solidFill>
                          <a:srgbClr val="4F81BD">
                            <a:lumMod val="40000"/>
                            <a:lumOff val="6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8" o:spid="_x0000_s1026" type="#_x0000_t93" style="position:absolute;left:0;text-align:left;margin-left:378.95pt;margin-top:1.7pt;width:29.9pt;height:52.3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" adj="12425" fillcolor="#b9cde5" strokecolor="#385d8a" strokeweight=".25pt"/>
            </w:pict>
          </mc:Fallback>
        </mc:AlternateContent>
      </w:r>
      <w:r>
        <w:rPr>
          <w:noProof/>
        </w:rPr>
        <mc:AlternateContent>
          <mc:Choice Requires="wps">
            <w:drawing>
              <wp:anchor distT="0" distB="0" distL="114300" distR="114300" simplePos="0" relativeHeight="251682816" behindDoc="0" locked="0" layoutInCell="1" allowOverlap="1" wp14:anchorId="4B769EFA" wp14:editId="20BDADF8">
                <wp:simplePos x="0" y="0"/>
                <wp:positionH relativeFrom="column">
                  <wp:posOffset>1231265</wp:posOffset>
                </wp:positionH>
                <wp:positionV relativeFrom="paragraph">
                  <wp:posOffset>31115</wp:posOffset>
                </wp:positionV>
                <wp:extent cx="379730" cy="664210"/>
                <wp:effectExtent l="29210" t="8890" r="0" b="30480"/>
                <wp:wrapNone/>
                <wp:docPr id="17" name="ストライプ矢印 17"/>
                <wp:cNvGraphicFramePr/>
                <a:graphic xmlns:a="http://schemas.openxmlformats.org/drawingml/2006/main">
                  <a:graphicData uri="http://schemas.microsoft.com/office/word/2010/wordprocessingShape">
                    <wps:wsp>
                      <wps:cNvSpPr/>
                      <wps:spPr>
                        <a:xfrm rot="5400000">
                          <a:off x="0" y="0"/>
                          <a:ext cx="379730" cy="664210"/>
                        </a:xfrm>
                        <a:prstGeom prst="stripedRightArrow">
                          <a:avLst>
                            <a:gd name="adj1" fmla="val 50000"/>
                            <a:gd name="adj2" fmla="val 42475"/>
                          </a:avLst>
                        </a:prstGeom>
                        <a:solidFill>
                          <a:schemeClr val="accent1">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7" o:spid="_x0000_s1026" type="#_x0000_t93" style="position:absolute;left:0;text-align:left;margin-left:96.95pt;margin-top:2.45pt;width:29.9pt;height:52.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" adj="12425" fillcolor="#b8cce4 [1300]" strokecolor="#243f60 [1604]" strokeweight=".25pt"/>
            </w:pict>
          </mc:Fallback>
        </mc:AlternateContent>
      </w:r>
    </w:p>
    <w:p w:rsidR="00051D56" w:rsidRDefault="00F60CBA">
      <w:r>
        <w:rPr>
          <w:noProof/>
        </w:rPr>
        <mc:AlternateContent>
          <mc:Choice Requires="wps">
            <w:drawing>
              <wp:anchor distT="0" distB="0" distL="114300" distR="114300" simplePos="0" relativeHeight="251677696" behindDoc="0" locked="0" layoutInCell="1" allowOverlap="1" wp14:anchorId="2D00A0E6" wp14:editId="0C29554D">
                <wp:simplePos x="0" y="0"/>
                <wp:positionH relativeFrom="column">
                  <wp:posOffset>3583940</wp:posOffset>
                </wp:positionH>
                <wp:positionV relativeFrom="paragraph">
                  <wp:posOffset>116840</wp:posOffset>
                </wp:positionV>
                <wp:extent cx="2857500" cy="10858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2857500" cy="1085850"/>
                        </a:xfrm>
                        <a:prstGeom prst="roundRect">
                          <a:avLst/>
                        </a:prstGeom>
                        <a:solidFill>
                          <a:sysClr val="window" lastClr="FFFFFF"/>
                        </a:solidFill>
                        <a:ln w="25400" cap="flat" cmpd="sng" algn="ctr">
                          <a:solidFill>
                            <a:srgbClr val="F79646"/>
                          </a:solidFill>
                          <a:prstDash val="solid"/>
                        </a:ln>
                        <a:effectLst/>
                      </wps:spPr>
                      <wps:txbx>
                        <w:txbxContent>
                          <w:p w:rsidR="0087395C" w:rsidRDefault="0087395C"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取り組み経費（例）</w:t>
                            </w:r>
                          </w:p>
                          <w:p w:rsidR="00A0385C"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①消毒費用　②マスク費用</w:t>
                            </w:r>
                          </w:p>
                          <w:p w:rsidR="00570606"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③清掃費用　④飛沫対策費用</w:t>
                            </w:r>
                          </w:p>
                          <w:p w:rsidR="00570606"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⑤換気費用　⑥その他の衛生管理費</w:t>
                            </w:r>
                          </w:p>
                          <w:p w:rsidR="00570606" w:rsidRPr="00570606"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⑦PR費用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2" style="position:absolute;left:0;text-align:left;margin-left:282.2pt;margin-top:9.2pt;width:225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" fillcolor="window" strokecolor="#f79646" strokeweight="2pt">
                <v:textbox>
                  <w:txbxContent>
                    <w:p w:rsidR="0087395C" w:rsidRDefault="0087395C"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取り組み経費（例）</w:t>
                      </w:r>
                    </w:p>
                    <w:p w:rsidR="00A0385C"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①消毒費用　②マスク費用</w:t>
                      </w:r>
                    </w:p>
                    <w:p w:rsidR="00570606"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③清掃費用　④飛沫対策費用</w:t>
                      </w:r>
                    </w:p>
                    <w:p w:rsidR="00570606"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⑤換気費用　⑥その他の衛生管理費</w:t>
                      </w:r>
                    </w:p>
                    <w:p w:rsidR="00570606" w:rsidRPr="00570606" w:rsidRDefault="00570606"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⑦PR費用</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702F7C4A" wp14:editId="68C01C0A">
                <wp:simplePos x="0" y="0"/>
                <wp:positionH relativeFrom="column">
                  <wp:posOffset>-54610</wp:posOffset>
                </wp:positionH>
                <wp:positionV relativeFrom="paragraph">
                  <wp:posOffset>126365</wp:posOffset>
                </wp:positionV>
                <wp:extent cx="2971800" cy="1085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2971800" cy="1085850"/>
                        </a:xfrm>
                        <a:prstGeom prst="roundRect">
                          <a:avLst/>
                        </a:prstGeom>
                        <a:solidFill>
                          <a:sysClr val="window" lastClr="FFFFFF"/>
                        </a:solidFill>
                        <a:ln w="25400" cap="flat" cmpd="sng" algn="ctr">
                          <a:solidFill>
                            <a:srgbClr val="F79646"/>
                          </a:solidFill>
                          <a:prstDash val="solid"/>
                        </a:ln>
                        <a:effectLst/>
                      </wps:spPr>
                      <wps:txbx>
                        <w:txbxContent>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取り組み</w:t>
                            </w:r>
                            <w:r w:rsidR="006E21E4">
                              <w:rPr>
                                <w:rFonts w:ascii="BIZ UDゴシック" w:eastAsia="BIZ UDゴシック" w:hAnsi="BIZ UDゴシック" w:cstheme="minorBidi" w:hint="eastAsia"/>
                                <w:color w:val="000000"/>
                                <w:kern w:val="24"/>
                                <w:sz w:val="21"/>
                                <w:szCs w:val="21"/>
                              </w:rPr>
                              <w:t>経費（</w:t>
                            </w:r>
                            <w:r>
                              <w:rPr>
                                <w:rFonts w:ascii="BIZ UDゴシック" w:eastAsia="BIZ UDゴシック" w:hAnsi="BIZ UDゴシック" w:cstheme="minorBidi" w:hint="eastAsia"/>
                                <w:color w:val="000000"/>
                                <w:kern w:val="24"/>
                                <w:sz w:val="21"/>
                                <w:szCs w:val="21"/>
                              </w:rPr>
                              <w:t>例</w:t>
                            </w:r>
                            <w:r w:rsidR="006E21E4">
                              <w:rPr>
                                <w:rFonts w:ascii="BIZ UDゴシック" w:eastAsia="BIZ UDゴシック" w:hAnsi="BIZ UDゴシック" w:cstheme="minorBidi" w:hint="eastAsia"/>
                                <w:color w:val="000000"/>
                                <w:kern w:val="24"/>
                                <w:sz w:val="21"/>
                                <w:szCs w:val="21"/>
                              </w:rPr>
                              <w:t>）</w:t>
                            </w:r>
                          </w:p>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sidRPr="00B15A5A">
                              <w:rPr>
                                <w:rFonts w:ascii="BIZ UDゴシック" w:eastAsia="BIZ UDゴシック" w:hAnsi="BIZ UDゴシック" w:cstheme="minorBidi" w:hint="eastAsia"/>
                                <w:color w:val="000000"/>
                                <w:kern w:val="24"/>
                                <w:sz w:val="21"/>
                                <w:szCs w:val="21"/>
                              </w:rPr>
                              <w:t>①機</w:t>
                            </w:r>
                            <w:r>
                              <w:rPr>
                                <w:rFonts w:ascii="BIZ UDゴシック" w:eastAsia="BIZ UDゴシック" w:hAnsi="BIZ UDゴシック" w:cstheme="minorBidi" w:hint="eastAsia"/>
                                <w:color w:val="000000"/>
                                <w:kern w:val="24"/>
                                <w:sz w:val="21"/>
                                <w:szCs w:val="21"/>
                              </w:rPr>
                              <w:t>械装置費（</w:t>
                            </w:r>
                            <w:r w:rsidR="003568A8">
                              <w:rPr>
                                <w:rFonts w:ascii="BIZ UDゴシック" w:eastAsia="BIZ UDゴシック" w:hAnsi="BIZ UDゴシック" w:cstheme="minorBidi" w:hint="eastAsia"/>
                                <w:color w:val="000000"/>
                                <w:kern w:val="24"/>
                                <w:sz w:val="21"/>
                                <w:szCs w:val="21"/>
                              </w:rPr>
                              <w:t>次面</w:t>
                            </w:r>
                            <w:bookmarkStart w:id="0" w:name="_GoBack"/>
                            <w:bookmarkEnd w:id="0"/>
                            <w:r>
                              <w:rPr>
                                <w:rFonts w:ascii="BIZ UDゴシック" w:eastAsia="BIZ UDゴシック" w:hAnsi="BIZ UDゴシック" w:cstheme="minorBidi" w:hint="eastAsia"/>
                                <w:color w:val="000000"/>
                                <w:kern w:val="24"/>
                                <w:sz w:val="21"/>
                                <w:szCs w:val="21"/>
                              </w:rPr>
                              <w:t xml:space="preserve">　省力化機械例参照）</w:t>
                            </w:r>
                          </w:p>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②広報費・展示会等出展費　③旅費</w:t>
                            </w:r>
                          </w:p>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④</w:t>
                            </w:r>
                            <w:r w:rsidR="006E21E4">
                              <w:rPr>
                                <w:rFonts w:ascii="BIZ UDゴシック" w:eastAsia="BIZ UDゴシック" w:hAnsi="BIZ UDゴシック" w:cstheme="minorBidi" w:hint="eastAsia"/>
                                <w:color w:val="000000"/>
                                <w:kern w:val="24"/>
                                <w:sz w:val="21"/>
                                <w:szCs w:val="21"/>
                              </w:rPr>
                              <w:t>開発費・取得費　⑤雑役務費　⑥借料</w:t>
                            </w:r>
                          </w:p>
                          <w:p w:rsidR="006E21E4" w:rsidRDefault="006E21E4"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⑦専門家謝金・専門家旅費</w:t>
                            </w:r>
                          </w:p>
                          <w:p w:rsidR="006E21E4" w:rsidRPr="006E21E4" w:rsidRDefault="006E21E4"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⑧設備処分費　⑨委託費・外注費</w:t>
                            </w:r>
                          </w:p>
                          <w:p w:rsidR="006E21E4" w:rsidRPr="006E21E4" w:rsidRDefault="006E21E4" w:rsidP="00B15A5A">
                            <w:pPr>
                              <w:pStyle w:val="Web"/>
                              <w:spacing w:before="0" w:beforeAutospacing="0" w:after="0" w:afterAutospacing="0"/>
                              <w:rPr>
                                <w:rFonts w:ascii="BIZ UDゴシック" w:eastAsia="BIZ UDゴシック" w:hAnsi="BIZ UDゴシック" w:cstheme="minorBidi"/>
                                <w:color w:val="000000"/>
                                <w:kern w:val="24"/>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3" style="position:absolute;left:0;text-align:left;margin-left:-4.3pt;margin-top:9.95pt;width:234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" fillcolor="window" strokecolor="#f79646" strokeweight="2pt">
                <v:textbox>
                  <w:txbxContent>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取り組み</w:t>
                      </w:r>
                      <w:r w:rsidR="006E21E4">
                        <w:rPr>
                          <w:rFonts w:ascii="BIZ UDゴシック" w:eastAsia="BIZ UDゴシック" w:hAnsi="BIZ UDゴシック" w:cstheme="minorBidi" w:hint="eastAsia"/>
                          <w:color w:val="000000"/>
                          <w:kern w:val="24"/>
                          <w:sz w:val="21"/>
                          <w:szCs w:val="21"/>
                        </w:rPr>
                        <w:t>経費（</w:t>
                      </w:r>
                      <w:r>
                        <w:rPr>
                          <w:rFonts w:ascii="BIZ UDゴシック" w:eastAsia="BIZ UDゴシック" w:hAnsi="BIZ UDゴシック" w:cstheme="minorBidi" w:hint="eastAsia"/>
                          <w:color w:val="000000"/>
                          <w:kern w:val="24"/>
                          <w:sz w:val="21"/>
                          <w:szCs w:val="21"/>
                        </w:rPr>
                        <w:t>例</w:t>
                      </w:r>
                      <w:r w:rsidR="006E21E4">
                        <w:rPr>
                          <w:rFonts w:ascii="BIZ UDゴシック" w:eastAsia="BIZ UDゴシック" w:hAnsi="BIZ UDゴシック" w:cstheme="minorBidi" w:hint="eastAsia"/>
                          <w:color w:val="000000"/>
                          <w:kern w:val="24"/>
                          <w:sz w:val="21"/>
                          <w:szCs w:val="21"/>
                        </w:rPr>
                        <w:t>）</w:t>
                      </w:r>
                    </w:p>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sidRPr="00B15A5A">
                        <w:rPr>
                          <w:rFonts w:ascii="BIZ UDゴシック" w:eastAsia="BIZ UDゴシック" w:hAnsi="BIZ UDゴシック" w:cstheme="minorBidi" w:hint="eastAsia"/>
                          <w:color w:val="000000"/>
                          <w:kern w:val="24"/>
                          <w:sz w:val="21"/>
                          <w:szCs w:val="21"/>
                        </w:rPr>
                        <w:t>①機</w:t>
                      </w:r>
                      <w:r>
                        <w:rPr>
                          <w:rFonts w:ascii="BIZ UDゴシック" w:eastAsia="BIZ UDゴシック" w:hAnsi="BIZ UDゴシック" w:cstheme="minorBidi" w:hint="eastAsia"/>
                          <w:color w:val="000000"/>
                          <w:kern w:val="24"/>
                          <w:sz w:val="21"/>
                          <w:szCs w:val="21"/>
                        </w:rPr>
                        <w:t>械装置費（</w:t>
                      </w:r>
                      <w:r w:rsidR="003568A8">
                        <w:rPr>
                          <w:rFonts w:ascii="BIZ UDゴシック" w:eastAsia="BIZ UDゴシック" w:hAnsi="BIZ UDゴシック" w:cstheme="minorBidi" w:hint="eastAsia"/>
                          <w:color w:val="000000"/>
                          <w:kern w:val="24"/>
                          <w:sz w:val="21"/>
                          <w:szCs w:val="21"/>
                        </w:rPr>
                        <w:t>次面</w:t>
                      </w:r>
                      <w:bookmarkStart w:id="1" w:name="_GoBack"/>
                      <w:bookmarkEnd w:id="1"/>
                      <w:r>
                        <w:rPr>
                          <w:rFonts w:ascii="BIZ UDゴシック" w:eastAsia="BIZ UDゴシック" w:hAnsi="BIZ UDゴシック" w:cstheme="minorBidi" w:hint="eastAsia"/>
                          <w:color w:val="000000"/>
                          <w:kern w:val="24"/>
                          <w:sz w:val="21"/>
                          <w:szCs w:val="21"/>
                        </w:rPr>
                        <w:t xml:space="preserve">　省力化機械例参照）</w:t>
                      </w:r>
                    </w:p>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②広報費・展示会等出展費　③旅費</w:t>
                      </w:r>
                    </w:p>
                    <w:p w:rsidR="00B15A5A" w:rsidRDefault="00B15A5A"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④</w:t>
                      </w:r>
                      <w:r w:rsidR="006E21E4">
                        <w:rPr>
                          <w:rFonts w:ascii="BIZ UDゴシック" w:eastAsia="BIZ UDゴシック" w:hAnsi="BIZ UDゴシック" w:cstheme="minorBidi" w:hint="eastAsia"/>
                          <w:color w:val="000000"/>
                          <w:kern w:val="24"/>
                          <w:sz w:val="21"/>
                          <w:szCs w:val="21"/>
                        </w:rPr>
                        <w:t>開発費・取得費　⑤雑役務費　⑥借料</w:t>
                      </w:r>
                    </w:p>
                    <w:p w:rsidR="006E21E4" w:rsidRDefault="006E21E4"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⑦専門家謝金・専門家旅費</w:t>
                      </w:r>
                    </w:p>
                    <w:p w:rsidR="006E21E4" w:rsidRPr="006E21E4" w:rsidRDefault="006E21E4" w:rsidP="00053827">
                      <w:pPr>
                        <w:pStyle w:val="Web"/>
                        <w:spacing w:before="0" w:beforeAutospacing="0" w:after="0" w:afterAutospacing="0" w:line="220" w:lineRule="exact"/>
                        <w:rPr>
                          <w:rFonts w:ascii="BIZ UDゴシック" w:eastAsia="BIZ UDゴシック" w:hAnsi="BIZ UDゴシック" w:cstheme="minorBidi"/>
                          <w:color w:val="000000"/>
                          <w:kern w:val="24"/>
                          <w:sz w:val="21"/>
                          <w:szCs w:val="21"/>
                        </w:rPr>
                      </w:pPr>
                      <w:r>
                        <w:rPr>
                          <w:rFonts w:ascii="BIZ UDゴシック" w:eastAsia="BIZ UDゴシック" w:hAnsi="BIZ UDゴシック" w:cstheme="minorBidi" w:hint="eastAsia"/>
                          <w:color w:val="000000"/>
                          <w:kern w:val="24"/>
                          <w:sz w:val="21"/>
                          <w:szCs w:val="21"/>
                        </w:rPr>
                        <w:t>⑧設備処分費　⑨委託費・外注費</w:t>
                      </w:r>
                    </w:p>
                    <w:p w:rsidR="006E21E4" w:rsidRPr="006E21E4" w:rsidRDefault="006E21E4" w:rsidP="00B15A5A">
                      <w:pPr>
                        <w:pStyle w:val="Web"/>
                        <w:spacing w:before="0" w:beforeAutospacing="0" w:after="0" w:afterAutospacing="0"/>
                        <w:rPr>
                          <w:rFonts w:ascii="BIZ UDゴシック" w:eastAsia="BIZ UDゴシック" w:hAnsi="BIZ UDゴシック" w:cstheme="minorBidi"/>
                          <w:color w:val="000000"/>
                          <w:kern w:val="24"/>
                          <w:sz w:val="21"/>
                          <w:szCs w:val="21"/>
                        </w:rPr>
                      </w:pPr>
                    </w:p>
                  </w:txbxContent>
                </v:textbox>
              </v:roundrect>
            </w:pict>
          </mc:Fallback>
        </mc:AlternateContent>
      </w:r>
    </w:p>
    <w:p w:rsidR="00051D56" w:rsidRDefault="00051D56"/>
    <w:p w:rsidR="00051D56" w:rsidRDefault="00051D56"/>
    <w:p w:rsidR="00051D56" w:rsidRDefault="00051D56"/>
    <w:p w:rsidR="00051D56" w:rsidRDefault="00051D56"/>
    <w:p w:rsidR="00051D56" w:rsidRDefault="00053827">
      <w:r>
        <w:rPr>
          <w:rFonts w:hint="eastAsia"/>
          <w:noProof/>
        </w:rPr>
        <mc:AlternateContent>
          <mc:Choice Requires="wps">
            <w:drawing>
              <wp:anchor distT="0" distB="0" distL="114300" distR="114300" simplePos="0" relativeHeight="251658239" behindDoc="0" locked="0" layoutInCell="1" allowOverlap="1" wp14:anchorId="6E5B52EE" wp14:editId="40896FDE">
                <wp:simplePos x="0" y="0"/>
                <wp:positionH relativeFrom="column">
                  <wp:posOffset>-6985</wp:posOffset>
                </wp:positionH>
                <wp:positionV relativeFrom="paragraph">
                  <wp:posOffset>40640</wp:posOffset>
                </wp:positionV>
                <wp:extent cx="6515100" cy="11620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515100" cy="1162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02B6" w:rsidRDefault="00570606" w:rsidP="00053827">
                            <w:pPr>
                              <w:spacing w:line="220" w:lineRule="exact"/>
                            </w:pPr>
                            <w:r>
                              <w:rPr>
                                <w:rFonts w:hint="eastAsia"/>
                              </w:rPr>
                              <w:t>・使用目的が本事業の遂行に必要なものと明確に特定できる経費が対象です。</w:t>
                            </w:r>
                          </w:p>
                          <w:p w:rsidR="00570606" w:rsidRDefault="00570606" w:rsidP="00053827">
                            <w:pPr>
                              <w:spacing w:line="220" w:lineRule="exact"/>
                              <w:ind w:left="210" w:hangingChars="100" w:hanging="210"/>
                            </w:pPr>
                            <w:r>
                              <w:rPr>
                                <w:rFonts w:hint="eastAsia"/>
                              </w:rPr>
                              <w:t>・令和２年</w:t>
                            </w:r>
                            <w:r w:rsidR="003F25A2">
                              <w:rPr>
                                <w:rFonts w:hint="eastAsia"/>
                              </w:rPr>
                              <w:t>５月１４日以降に発生し、事業期間中（原則、令和３年</w:t>
                            </w:r>
                            <w:r w:rsidR="00DC04A1">
                              <w:rPr>
                                <w:rFonts w:hint="eastAsia"/>
                              </w:rPr>
                              <w:t>２月末まで）に支払いが完了した経費のみが対象となります。</w:t>
                            </w:r>
                          </w:p>
                          <w:p w:rsidR="00DC04A1" w:rsidRDefault="00DC04A1" w:rsidP="00053827">
                            <w:pPr>
                              <w:spacing w:line="220" w:lineRule="exact"/>
                            </w:pPr>
                            <w:r>
                              <w:rPr>
                                <w:rFonts w:hint="eastAsia"/>
                              </w:rPr>
                              <w:t>・証拠資料（口座振替等）によって支払金額が確認できる経費が対象です。</w:t>
                            </w:r>
                          </w:p>
                          <w:p w:rsidR="00DC04A1" w:rsidRDefault="00DC04A1" w:rsidP="00053827">
                            <w:pPr>
                              <w:spacing w:line="220" w:lineRule="exact"/>
                            </w:pPr>
                            <w:r>
                              <w:rPr>
                                <w:rFonts w:hint="eastAsia"/>
                              </w:rPr>
                              <w:t>・</w:t>
                            </w:r>
                            <w:r w:rsidR="000E1E89">
                              <w:rPr>
                                <w:rFonts w:hint="eastAsia"/>
                              </w:rPr>
                              <w:t>消費税の免税および簡易課税事業者は「税込み」、課税事業者および共同申請は「税抜き」となります。</w:t>
                            </w:r>
                          </w:p>
                          <w:p w:rsidR="00DC04A1" w:rsidRPr="00DC04A1" w:rsidRDefault="00DC04A1" w:rsidP="00053827">
                            <w:pPr>
                              <w:spacing w:line="220" w:lineRule="exact"/>
                              <w:ind w:left="210" w:hangingChars="100" w:hanging="210"/>
                            </w:pPr>
                            <w:r>
                              <w:rPr>
                                <w:rFonts w:hint="eastAsia"/>
                              </w:rPr>
                              <w:t>・必ず上記（１）の取組が必要となります。上記（２）の取組のみの申請はできません。また、（１）（２）同時申請の場合、（２）が（１）の補助金額を超えての申請はできません。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4" style="position:absolute;left:0;text-align:left;margin-left:-.55pt;margin-top:3.2pt;width:513pt;height:9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" fillcolor="white [3201]" stroked="f" strokeweight="2pt">
                <v:textbox>
                  <w:txbxContent>
                    <w:p w:rsidR="002602B6" w:rsidRDefault="00570606" w:rsidP="00053827">
                      <w:pPr>
                        <w:spacing w:line="220" w:lineRule="exact"/>
                      </w:pPr>
                      <w:r>
                        <w:rPr>
                          <w:rFonts w:hint="eastAsia"/>
                        </w:rPr>
                        <w:t>・使用目的が本事業の遂行に必要なものと明確に特定できる経費が対象です。</w:t>
                      </w:r>
                    </w:p>
                    <w:p w:rsidR="00570606" w:rsidRDefault="00570606" w:rsidP="00053827">
                      <w:pPr>
                        <w:spacing w:line="220" w:lineRule="exact"/>
                        <w:ind w:left="210" w:hangingChars="100" w:hanging="210"/>
                      </w:pPr>
                      <w:r>
                        <w:rPr>
                          <w:rFonts w:hint="eastAsia"/>
                        </w:rPr>
                        <w:t>・令和２年</w:t>
                      </w:r>
                      <w:r w:rsidR="003F25A2">
                        <w:rPr>
                          <w:rFonts w:hint="eastAsia"/>
                        </w:rPr>
                        <w:t>５月１４日以降に発生し、事業期間中（原則、令和３年</w:t>
                      </w:r>
                      <w:r w:rsidR="00DC04A1">
                        <w:rPr>
                          <w:rFonts w:hint="eastAsia"/>
                        </w:rPr>
                        <w:t>２月末まで）に支払いが完了した経費のみが対象となります。</w:t>
                      </w:r>
                    </w:p>
                    <w:p w:rsidR="00DC04A1" w:rsidRDefault="00DC04A1" w:rsidP="00053827">
                      <w:pPr>
                        <w:spacing w:line="220" w:lineRule="exact"/>
                      </w:pPr>
                      <w:r>
                        <w:rPr>
                          <w:rFonts w:hint="eastAsia"/>
                        </w:rPr>
                        <w:t>・証拠資料（口座振替等）によって支払金額が確認できる経費が対象です。</w:t>
                      </w:r>
                    </w:p>
                    <w:p w:rsidR="00DC04A1" w:rsidRDefault="00DC04A1" w:rsidP="00053827">
                      <w:pPr>
                        <w:spacing w:line="220" w:lineRule="exact"/>
                      </w:pPr>
                      <w:r>
                        <w:rPr>
                          <w:rFonts w:hint="eastAsia"/>
                        </w:rPr>
                        <w:t>・</w:t>
                      </w:r>
                      <w:r w:rsidR="000E1E89">
                        <w:rPr>
                          <w:rFonts w:hint="eastAsia"/>
                        </w:rPr>
                        <w:t>消費税の免税および簡易課税事業者は「税込み」、課税事業者および共同申請は「税抜き」となります。</w:t>
                      </w:r>
                    </w:p>
                    <w:p w:rsidR="00DC04A1" w:rsidRPr="00DC04A1" w:rsidRDefault="00DC04A1" w:rsidP="00053827">
                      <w:pPr>
                        <w:spacing w:line="220" w:lineRule="exact"/>
                        <w:ind w:left="210" w:hangingChars="100" w:hanging="210"/>
                      </w:pPr>
                      <w:r>
                        <w:rPr>
                          <w:rFonts w:hint="eastAsia"/>
                        </w:rPr>
                        <w:t>・必ず上記（１）の取組が必要となります。上記（２）の取組のみの申請はできません。また、（１）（２）同時申請の場合、（２）が（１）の補助金額を超えての申請はできません。</w:t>
                      </w:r>
                    </w:p>
                  </w:txbxContent>
                </v:textbox>
              </v:rect>
            </w:pict>
          </mc:Fallback>
        </mc:AlternateContent>
      </w:r>
    </w:p>
    <w:p w:rsidR="00051D56" w:rsidRDefault="00051D56"/>
    <w:p w:rsidR="00051D56" w:rsidRDefault="00051D56"/>
    <w:p w:rsidR="00051D56" w:rsidRDefault="00051D56"/>
    <w:p w:rsidR="00051D56" w:rsidRDefault="00051D56"/>
    <w:p w:rsidR="00051D56" w:rsidRDefault="00417EE4">
      <w:r>
        <w:rPr>
          <w:noProof/>
        </w:rPr>
        <mc:AlternateContent>
          <mc:Choice Requires="wps">
            <w:drawing>
              <wp:anchor distT="0" distB="0" distL="114300" distR="114300" simplePos="0" relativeHeight="251686912" behindDoc="0" locked="0" layoutInCell="1" allowOverlap="1" wp14:anchorId="596D18D1" wp14:editId="495DECE8">
                <wp:simplePos x="0" y="0"/>
                <wp:positionH relativeFrom="column">
                  <wp:posOffset>-26035</wp:posOffset>
                </wp:positionH>
                <wp:positionV relativeFrom="paragraph">
                  <wp:posOffset>145415</wp:posOffset>
                </wp:positionV>
                <wp:extent cx="1457325" cy="457200"/>
                <wp:effectExtent l="19050" t="1905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457325" cy="457200"/>
                        </a:xfrm>
                        <a:prstGeom prst="rect">
                          <a:avLst/>
                        </a:prstGeom>
                        <a:solidFill>
                          <a:srgbClr val="FFFF00"/>
                        </a:solidFill>
                        <a:ln w="28575">
                          <a:solidFill>
                            <a:srgbClr val="002060"/>
                          </a:solidFill>
                        </a:ln>
                        <a:effectLst/>
                      </wps:spPr>
                      <wps:txbx>
                        <w:txbxContent>
                          <w:p w:rsidR="000E1E89" w:rsidRPr="000E1E89" w:rsidRDefault="000E1E89" w:rsidP="000E1E89">
                            <w:pPr>
                              <w:jc w:val="center"/>
                              <w:rPr>
                                <w:b/>
                                <w:color w:val="FF0000"/>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0E1E89">
                              <w:rPr>
                                <w:rFonts w:hint="eastAsia"/>
                                <w:b/>
                                <w:color w:val="FF0000"/>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必須要件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5" type="#_x0000_t202" style="position:absolute;left:0;text-align:left;margin-left:-2.05pt;margin-top:11.45pt;width:114.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" fillcolor="yellow" strokecolor="#002060" strokeweight="2.25pt">
                <v:textbox inset="5.85pt,.7pt,5.85pt,.7pt">
                  <w:txbxContent>
                    <w:p w:rsidR="000E1E89" w:rsidRPr="000E1E89" w:rsidRDefault="000E1E89" w:rsidP="000E1E89">
                      <w:pPr>
                        <w:jc w:val="center"/>
                        <w:rPr>
                          <w:b/>
                          <w:color w:val="FF0000"/>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0E1E89">
                        <w:rPr>
                          <w:rFonts w:hint="eastAsia"/>
                          <w:b/>
                          <w:color w:val="FF0000"/>
                          <w:sz w:val="48"/>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必須要件</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4E61D8" wp14:editId="6B0C7EE5">
                <wp:simplePos x="0" y="0"/>
                <wp:positionH relativeFrom="column">
                  <wp:posOffset>1517015</wp:posOffset>
                </wp:positionH>
                <wp:positionV relativeFrom="paragraph">
                  <wp:posOffset>97155</wp:posOffset>
                </wp:positionV>
                <wp:extent cx="4850130" cy="533400"/>
                <wp:effectExtent l="0" t="0" r="26670" b="19050"/>
                <wp:wrapNone/>
                <wp:docPr id="2" name="角丸四角形 2"/>
                <wp:cNvGraphicFramePr/>
                <a:graphic xmlns:a="http://schemas.openxmlformats.org/drawingml/2006/main">
                  <a:graphicData uri="http://schemas.microsoft.com/office/word/2010/wordprocessingShape">
                    <wps:wsp>
                      <wps:cNvSpPr/>
                      <wps:spPr>
                        <a:xfrm>
                          <a:off x="0" y="0"/>
                          <a:ext cx="4850130" cy="533400"/>
                        </a:xfrm>
                        <a:prstGeom prst="roundRect">
                          <a:avLst/>
                        </a:prstGeom>
                        <a:solidFill>
                          <a:schemeClr val="accent3">
                            <a:lumMod val="40000"/>
                            <a:lumOff val="60000"/>
                          </a:schemeClr>
                        </a:solidFill>
                        <a:ln w="25400" cap="flat" cmpd="sng" algn="ctr">
                          <a:solidFill>
                            <a:srgbClr val="F79646"/>
                          </a:solidFill>
                          <a:prstDash val="solid"/>
                        </a:ln>
                        <a:effectLst/>
                      </wps:spPr>
                      <wps:txbx>
                        <w:txbxContent>
                          <w:p w:rsidR="00051022" w:rsidRPr="00997073" w:rsidRDefault="000E1E89" w:rsidP="00997073">
                            <w:pPr>
                              <w:pStyle w:val="Web"/>
                              <w:spacing w:before="0" w:beforeAutospacing="0" w:after="0" w:afterAutospacing="0" w:line="220" w:lineRule="exact"/>
                              <w:rPr>
                                <w:b/>
                                <w:sz w:val="22"/>
                                <w:szCs w:val="22"/>
                              </w:rPr>
                            </w:pPr>
                            <w:r w:rsidRPr="00997073">
                              <w:rPr>
                                <w:rFonts w:ascii="BIZ UDゴシック" w:eastAsia="BIZ UDゴシック" w:hAnsi="BIZ UDゴシック" w:cstheme="minorBidi" w:hint="eastAsia"/>
                                <w:b/>
                                <w:color w:val="000000"/>
                                <w:kern w:val="24"/>
                                <w:sz w:val="21"/>
                                <w:szCs w:val="21"/>
                              </w:rPr>
                              <w:t>（</w:t>
                            </w:r>
                            <w:r w:rsidRPr="00997073">
                              <w:rPr>
                                <w:rFonts w:ascii="BIZ UDゴシック" w:eastAsia="BIZ UDゴシック" w:hAnsi="BIZ UDゴシック" w:cstheme="minorBidi" w:hint="eastAsia"/>
                                <w:b/>
                                <w:color w:val="000000"/>
                                <w:kern w:val="24"/>
                                <w:sz w:val="22"/>
                                <w:szCs w:val="22"/>
                              </w:rPr>
                              <w:t>１）</w:t>
                            </w:r>
                            <w:r w:rsidR="00997073" w:rsidRPr="00997073">
                              <w:rPr>
                                <w:rFonts w:ascii="BIZ UDゴシック" w:eastAsia="BIZ UDゴシック" w:hAnsi="BIZ UDゴシック" w:cstheme="minorBidi" w:hint="eastAsia"/>
                                <w:b/>
                                <w:color w:val="000000"/>
                                <w:kern w:val="24"/>
                                <w:sz w:val="22"/>
                                <w:szCs w:val="22"/>
                              </w:rPr>
                              <w:t>経営継続に関する取組の補助対処経費の1/6以上を次のいずれかに充てる必要があります。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6" style="position:absolute;left:0;text-align:left;margin-left:119.45pt;margin-top:7.65pt;width:381.9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" fillcolor="#d6e3bc [1302]" strokecolor="#f79646" strokeweight="2pt">
                <v:textbox>
                  <w:txbxContent>
                    <w:p w:rsidR="00051022" w:rsidRPr="00997073" w:rsidRDefault="000E1E89" w:rsidP="00997073">
                      <w:pPr>
                        <w:pStyle w:val="Web"/>
                        <w:spacing w:before="0" w:beforeAutospacing="0" w:after="0" w:afterAutospacing="0" w:line="220" w:lineRule="exact"/>
                        <w:rPr>
                          <w:b/>
                          <w:sz w:val="22"/>
                          <w:szCs w:val="22"/>
                        </w:rPr>
                      </w:pPr>
                      <w:r w:rsidRPr="00997073">
                        <w:rPr>
                          <w:rFonts w:ascii="BIZ UDゴシック" w:eastAsia="BIZ UDゴシック" w:hAnsi="BIZ UDゴシック" w:cstheme="minorBidi" w:hint="eastAsia"/>
                          <w:b/>
                          <w:color w:val="000000"/>
                          <w:kern w:val="24"/>
                          <w:sz w:val="21"/>
                          <w:szCs w:val="21"/>
                        </w:rPr>
                        <w:t>（</w:t>
                      </w:r>
                      <w:r w:rsidRPr="00997073">
                        <w:rPr>
                          <w:rFonts w:ascii="BIZ UDゴシック" w:eastAsia="BIZ UDゴシック" w:hAnsi="BIZ UDゴシック" w:cstheme="minorBidi" w:hint="eastAsia"/>
                          <w:b/>
                          <w:color w:val="000000"/>
                          <w:kern w:val="24"/>
                          <w:sz w:val="22"/>
                          <w:szCs w:val="22"/>
                        </w:rPr>
                        <w:t>１）</w:t>
                      </w:r>
                      <w:r w:rsidR="00997073" w:rsidRPr="00997073">
                        <w:rPr>
                          <w:rFonts w:ascii="BIZ UDゴシック" w:eastAsia="BIZ UDゴシック" w:hAnsi="BIZ UDゴシック" w:cstheme="minorBidi" w:hint="eastAsia"/>
                          <w:b/>
                          <w:color w:val="000000"/>
                          <w:kern w:val="24"/>
                          <w:sz w:val="22"/>
                          <w:szCs w:val="22"/>
                        </w:rPr>
                        <w:t>経営継続に関する取組の補助対処経費の1/6以上を次のいずれかに充てる必要があります。</w:t>
                      </w:r>
                    </w:p>
                  </w:txbxContent>
                </v:textbox>
              </v:roundrect>
            </w:pict>
          </mc:Fallback>
        </mc:AlternateContent>
      </w:r>
    </w:p>
    <w:p w:rsidR="00051D56" w:rsidRDefault="00051D56"/>
    <w:p w:rsidR="00051D56" w:rsidRDefault="00051D56"/>
    <w:p w:rsidR="00051D56" w:rsidRDefault="00053827">
      <w:r w:rsidRPr="00053827">
        <w:rPr>
          <w:rFonts w:hint="eastAsia"/>
          <w:noProof/>
        </w:rPr>
        <mc:AlternateContent>
          <mc:Choice Requires="wps">
            <w:drawing>
              <wp:anchor distT="0" distB="0" distL="114300" distR="114300" simplePos="0" relativeHeight="251688960" behindDoc="0" locked="0" layoutInCell="1" allowOverlap="1" wp14:anchorId="2D7EF0A7" wp14:editId="79E2FD3F">
                <wp:simplePos x="0" y="0"/>
                <wp:positionH relativeFrom="column">
                  <wp:posOffset>-54610</wp:posOffset>
                </wp:positionH>
                <wp:positionV relativeFrom="paragraph">
                  <wp:posOffset>21590</wp:posOffset>
                </wp:positionV>
                <wp:extent cx="6457950" cy="1733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457950" cy="173355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053827" w:rsidRPr="004702CC" w:rsidRDefault="00997073" w:rsidP="00997073">
                            <w:pPr>
                              <w:spacing w:line="240" w:lineRule="atLeast"/>
                              <w:rPr>
                                <w:b/>
                                <w:sz w:val="24"/>
                                <w:szCs w:val="24"/>
                              </w:rPr>
                            </w:pPr>
                            <w:r>
                              <w:rPr>
                                <w:rFonts w:hint="eastAsia"/>
                                <w:b/>
                                <w:sz w:val="24"/>
                                <w:szCs w:val="24"/>
                              </w:rPr>
                              <w:t>Ａ</w:t>
                            </w:r>
                            <w:r w:rsidR="00053827" w:rsidRPr="004702CC">
                              <w:rPr>
                                <w:rFonts w:hint="eastAsia"/>
                                <w:b/>
                                <w:sz w:val="24"/>
                                <w:szCs w:val="24"/>
                              </w:rPr>
                              <w:t xml:space="preserve">　接触を減らす生産・販売への</w:t>
                            </w:r>
                            <w:r w:rsidR="009D7BA5" w:rsidRPr="004702CC">
                              <w:rPr>
                                <w:rFonts w:hint="eastAsia"/>
                                <w:b/>
                                <w:sz w:val="24"/>
                                <w:szCs w:val="24"/>
                              </w:rPr>
                              <w:t>転換に要する経費</w:t>
                            </w:r>
                          </w:p>
                          <w:p w:rsidR="009D7BA5" w:rsidRDefault="009D7BA5" w:rsidP="00997073">
                            <w:pPr>
                              <w:spacing w:line="240" w:lineRule="atLeast"/>
                              <w:ind w:leftChars="100" w:left="210"/>
                            </w:pPr>
                            <w:r>
                              <w:rPr>
                                <w:rFonts w:hint="eastAsia"/>
                              </w:rPr>
                              <w:t>①作業員間の接触を減らすための省力化機械の導入　※裏面　省力化機械例参照</w:t>
                            </w:r>
                          </w:p>
                          <w:p w:rsidR="009D7BA5" w:rsidRDefault="009D7BA5" w:rsidP="00997073">
                            <w:pPr>
                              <w:spacing w:line="240" w:lineRule="atLeast"/>
                              <w:ind w:leftChars="100" w:left="210"/>
                            </w:pPr>
                            <w:r>
                              <w:rPr>
                                <w:rFonts w:hint="eastAsia"/>
                              </w:rPr>
                              <w:t>②作業員間の距離を広げるための作業場や倉庫等におけるスペース統合やレイアウトの変更</w:t>
                            </w:r>
                          </w:p>
                          <w:p w:rsidR="009D7BA5" w:rsidRDefault="009D7BA5" w:rsidP="00997073">
                            <w:pPr>
                              <w:spacing w:line="240" w:lineRule="atLeast"/>
                              <w:ind w:leftChars="100" w:left="210"/>
                            </w:pPr>
                            <w:r>
                              <w:rPr>
                                <w:rFonts w:hint="eastAsia"/>
                              </w:rPr>
                              <w:t>③人と人との接触機会を減らす販売方法（ネット販売、無人販売など）の開始</w:t>
                            </w:r>
                          </w:p>
                          <w:p w:rsidR="009D7BA5" w:rsidRPr="004702CC" w:rsidRDefault="009D7BA5" w:rsidP="004702CC">
                            <w:pPr>
                              <w:spacing w:line="240" w:lineRule="atLeast"/>
                              <w:ind w:left="241" w:hangingChars="100" w:hanging="241"/>
                              <w:rPr>
                                <w:b/>
                                <w:sz w:val="24"/>
                                <w:szCs w:val="24"/>
                              </w:rPr>
                            </w:pPr>
                            <w:r w:rsidRPr="004702CC">
                              <w:rPr>
                                <w:rFonts w:hint="eastAsia"/>
                                <w:b/>
                                <w:sz w:val="24"/>
                                <w:szCs w:val="24"/>
                              </w:rPr>
                              <w:t>Ｂ　感染時の業務継続体制の構築に要する経費</w:t>
                            </w:r>
                          </w:p>
                          <w:p w:rsidR="009D7BA5" w:rsidRDefault="009D7BA5" w:rsidP="00997073">
                            <w:pPr>
                              <w:spacing w:line="240" w:lineRule="atLeast"/>
                              <w:ind w:leftChars="100" w:left="210"/>
                            </w:pPr>
                            <w:r>
                              <w:rPr>
                                <w:rFonts w:hint="eastAsia"/>
                              </w:rPr>
                              <w:t>④</w:t>
                            </w:r>
                            <w:r w:rsidR="004702CC">
                              <w:rPr>
                                <w:rFonts w:hint="eastAsia"/>
                              </w:rPr>
                              <w:t>人員削減等に備えた「事業継続計画」の策定</w:t>
                            </w:r>
                          </w:p>
                          <w:p w:rsidR="004702CC" w:rsidRPr="009D7BA5" w:rsidRDefault="004702CC" w:rsidP="00997073">
                            <w:pPr>
                              <w:spacing w:line="240" w:lineRule="atLeast"/>
                              <w:ind w:leftChars="100" w:left="210"/>
                            </w:pPr>
                            <w:r>
                              <w:rPr>
                                <w:rFonts w:hint="eastAsia"/>
                              </w:rPr>
                              <w:t>⑤Ｗｅｂ会議</w:t>
                            </w:r>
                            <w:r w:rsidR="00997073">
                              <w:rPr>
                                <w:rFonts w:hint="eastAsia"/>
                              </w:rPr>
                              <w:t>システムの導入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7" style="position:absolute;left:0;text-align:left;margin-left:-4.3pt;margin-top:1.7pt;width:508.5pt;height:1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" fillcolor="#f2dbdb [661]" strokecolor="black [3200]" strokeweight="2pt">
                <v:textbox>
                  <w:txbxContent>
                    <w:p w:rsidR="00053827" w:rsidRPr="004702CC" w:rsidRDefault="00997073" w:rsidP="00997073">
                      <w:pPr>
                        <w:spacing w:line="240" w:lineRule="atLeast"/>
                        <w:rPr>
                          <w:b/>
                          <w:sz w:val="24"/>
                          <w:szCs w:val="24"/>
                        </w:rPr>
                      </w:pPr>
                      <w:r>
                        <w:rPr>
                          <w:rFonts w:hint="eastAsia"/>
                          <w:b/>
                          <w:sz w:val="24"/>
                          <w:szCs w:val="24"/>
                        </w:rPr>
                        <w:t>Ａ</w:t>
                      </w:r>
                      <w:r w:rsidR="00053827" w:rsidRPr="004702CC">
                        <w:rPr>
                          <w:rFonts w:hint="eastAsia"/>
                          <w:b/>
                          <w:sz w:val="24"/>
                          <w:szCs w:val="24"/>
                        </w:rPr>
                        <w:t xml:space="preserve">　接触を減らす生産・販売への</w:t>
                      </w:r>
                      <w:r w:rsidR="009D7BA5" w:rsidRPr="004702CC">
                        <w:rPr>
                          <w:rFonts w:hint="eastAsia"/>
                          <w:b/>
                          <w:sz w:val="24"/>
                          <w:szCs w:val="24"/>
                        </w:rPr>
                        <w:t>転換に要する経費</w:t>
                      </w:r>
                    </w:p>
                    <w:p w:rsidR="009D7BA5" w:rsidRDefault="009D7BA5" w:rsidP="00997073">
                      <w:pPr>
                        <w:spacing w:line="240" w:lineRule="atLeast"/>
                        <w:ind w:leftChars="100" w:left="210"/>
                      </w:pPr>
                      <w:r>
                        <w:rPr>
                          <w:rFonts w:hint="eastAsia"/>
                        </w:rPr>
                        <w:t>①作業員間の接触を減らすための省力化機械の導入　※裏面　省力化機械例参照</w:t>
                      </w:r>
                    </w:p>
                    <w:p w:rsidR="009D7BA5" w:rsidRDefault="009D7BA5" w:rsidP="00997073">
                      <w:pPr>
                        <w:spacing w:line="240" w:lineRule="atLeast"/>
                        <w:ind w:leftChars="100" w:left="210"/>
                      </w:pPr>
                      <w:r>
                        <w:rPr>
                          <w:rFonts w:hint="eastAsia"/>
                        </w:rPr>
                        <w:t>②作業員間の距離を広げるための作業場や倉庫等におけるスペース統合やレイアウトの変更</w:t>
                      </w:r>
                    </w:p>
                    <w:p w:rsidR="009D7BA5" w:rsidRDefault="009D7BA5" w:rsidP="00997073">
                      <w:pPr>
                        <w:spacing w:line="240" w:lineRule="atLeast"/>
                        <w:ind w:leftChars="100" w:left="210"/>
                      </w:pPr>
                      <w:r>
                        <w:rPr>
                          <w:rFonts w:hint="eastAsia"/>
                        </w:rPr>
                        <w:t>③人と人との接触機会を減らす販売方法（ネット販売、無人販売など）の開始</w:t>
                      </w:r>
                    </w:p>
                    <w:p w:rsidR="009D7BA5" w:rsidRPr="004702CC" w:rsidRDefault="009D7BA5" w:rsidP="004702CC">
                      <w:pPr>
                        <w:spacing w:line="240" w:lineRule="atLeast"/>
                        <w:ind w:left="241" w:hangingChars="100" w:hanging="241"/>
                        <w:rPr>
                          <w:b/>
                          <w:sz w:val="24"/>
                          <w:szCs w:val="24"/>
                        </w:rPr>
                      </w:pPr>
                      <w:r w:rsidRPr="004702CC">
                        <w:rPr>
                          <w:rFonts w:hint="eastAsia"/>
                          <w:b/>
                          <w:sz w:val="24"/>
                          <w:szCs w:val="24"/>
                        </w:rPr>
                        <w:t>Ｂ　感染時の業務継続体制の構築に要する経費</w:t>
                      </w:r>
                    </w:p>
                    <w:p w:rsidR="009D7BA5" w:rsidRDefault="009D7BA5" w:rsidP="00997073">
                      <w:pPr>
                        <w:spacing w:line="240" w:lineRule="atLeast"/>
                        <w:ind w:leftChars="100" w:left="210"/>
                      </w:pPr>
                      <w:r>
                        <w:rPr>
                          <w:rFonts w:hint="eastAsia"/>
                        </w:rPr>
                        <w:t>④</w:t>
                      </w:r>
                      <w:r w:rsidR="004702CC">
                        <w:rPr>
                          <w:rFonts w:hint="eastAsia"/>
                        </w:rPr>
                        <w:t>人員削減等に備えた「事業継続計画」の策定</w:t>
                      </w:r>
                    </w:p>
                    <w:p w:rsidR="004702CC" w:rsidRPr="009D7BA5" w:rsidRDefault="004702CC" w:rsidP="00997073">
                      <w:pPr>
                        <w:spacing w:line="240" w:lineRule="atLeast"/>
                        <w:ind w:leftChars="100" w:left="210"/>
                      </w:pPr>
                      <w:r>
                        <w:rPr>
                          <w:rFonts w:hint="eastAsia"/>
                        </w:rPr>
                        <w:t>⑤Ｗｅｂ会議</w:t>
                      </w:r>
                      <w:r w:rsidR="00997073">
                        <w:rPr>
                          <w:rFonts w:hint="eastAsia"/>
                        </w:rPr>
                        <w:t>システムの導入</w:t>
                      </w:r>
                    </w:p>
                  </w:txbxContent>
                </v:textbox>
              </v:rect>
            </w:pict>
          </mc:Fallback>
        </mc:AlternateContent>
      </w:r>
    </w:p>
    <w:p w:rsidR="00051D56" w:rsidRDefault="00051D56"/>
    <w:p w:rsidR="00051D56" w:rsidRDefault="00051D56"/>
    <w:p w:rsidR="00051D56" w:rsidRDefault="00051D56"/>
    <w:p w:rsidR="00051D56" w:rsidRDefault="00051D56"/>
    <w:p w:rsidR="00051D56" w:rsidRDefault="00051D56"/>
    <w:p w:rsidR="00051D56" w:rsidRDefault="00051D56"/>
    <w:p w:rsidR="00051D56" w:rsidRDefault="00C029D6">
      <w:r>
        <w:rPr>
          <w:noProof/>
        </w:rPr>
        <w:lastRenderedPageBreak/>
        <mc:AlternateContent>
          <mc:Choice Requires="wps">
            <w:drawing>
              <wp:anchor distT="0" distB="0" distL="114300" distR="114300" simplePos="0" relativeHeight="251659264" behindDoc="0" locked="0" layoutInCell="1" allowOverlap="1" wp14:anchorId="0A660FA8" wp14:editId="08735948">
                <wp:simplePos x="0" y="0"/>
                <wp:positionH relativeFrom="column">
                  <wp:posOffset>-111760</wp:posOffset>
                </wp:positionH>
                <wp:positionV relativeFrom="paragraph">
                  <wp:posOffset>49530</wp:posOffset>
                </wp:positionV>
                <wp:extent cx="6696075" cy="2905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696075" cy="2905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51D56" w:rsidRPr="003F25A2" w:rsidRDefault="00CF65E5" w:rsidP="001975EE">
                            <w:pPr>
                              <w:jc w:val="left"/>
                              <w:rPr>
                                <w:rFonts w:ascii="HG丸ｺﾞｼｯｸM-PRO" w:eastAsia="HG丸ｺﾞｼｯｸM-PRO" w:hAnsi="HG丸ｺﾞｼｯｸM-PRO"/>
                                <w:b/>
                                <w:color w:val="FF0000"/>
                                <w:sz w:val="24"/>
                                <w:szCs w:val="24"/>
                                <w:u w:val="wave"/>
                              </w:rPr>
                            </w:pPr>
                            <w:r>
                              <w:rPr>
                                <w:rFonts w:hint="eastAsia"/>
                              </w:rPr>
                              <w:t>〇</w:t>
                            </w:r>
                            <w:r w:rsidR="001975EE" w:rsidRPr="00EA3052">
                              <w:rPr>
                                <w:rFonts w:hint="eastAsia"/>
                                <w:b/>
                                <w:sz w:val="24"/>
                                <w:szCs w:val="24"/>
                              </w:rPr>
                              <w:t>申請書類提出</w:t>
                            </w:r>
                            <w:r w:rsidR="001975EE" w:rsidRPr="003F25A2">
                              <w:rPr>
                                <w:rFonts w:hint="eastAsia"/>
                                <w:color w:val="FF0000"/>
                                <w:u w:val="wave"/>
                              </w:rPr>
                              <w:t xml:space="preserve">　</w:t>
                            </w:r>
                            <w:r w:rsidR="003F25A2">
                              <w:rPr>
                                <w:rFonts w:ascii="HG丸ｺﾞｼｯｸM-PRO" w:eastAsia="HG丸ｺﾞｼｯｸM-PRO" w:hAnsi="HG丸ｺﾞｼｯｸM-PRO" w:hint="eastAsia"/>
                                <w:b/>
                                <w:color w:val="FF0000"/>
                                <w:sz w:val="24"/>
                                <w:szCs w:val="24"/>
                                <w:u w:val="wave"/>
                              </w:rPr>
                              <w:t>１１月６日（金</w:t>
                            </w:r>
                            <w:r w:rsidR="001975EE" w:rsidRPr="00092E93">
                              <w:rPr>
                                <w:rFonts w:ascii="HG丸ｺﾞｼｯｸM-PRO" w:eastAsia="HG丸ｺﾞｼｯｸM-PRO" w:hAnsi="HG丸ｺﾞｼｯｸM-PRO" w:hint="eastAsia"/>
                                <w:b/>
                                <w:color w:val="FF0000"/>
                                <w:sz w:val="24"/>
                                <w:szCs w:val="24"/>
                                <w:u w:val="wave"/>
                              </w:rPr>
                              <w:t>）</w:t>
                            </w:r>
                            <w:r w:rsidR="001975EE">
                              <w:rPr>
                                <w:rFonts w:hint="eastAsia"/>
                              </w:rPr>
                              <w:t>までに</w:t>
                            </w:r>
                            <w:r w:rsidR="001975EE" w:rsidRPr="0081521D">
                              <w:rPr>
                                <w:rFonts w:ascii="HG丸ｺﾞｼｯｸM-PRO" w:eastAsia="HG丸ｺﾞｼｯｸM-PRO" w:hAnsi="HG丸ｺﾞｼｯｸM-PRO" w:hint="eastAsia"/>
                                <w:b/>
                                <w:sz w:val="24"/>
                                <w:szCs w:val="24"/>
                              </w:rPr>
                              <w:t>ＪＡ各営農経済センタ</w:t>
                            </w:r>
                            <w:r w:rsidR="001975EE" w:rsidRPr="0081521D">
                              <w:rPr>
                                <w:rFonts w:ascii="HG丸ｺﾞｼｯｸM-PRO" w:eastAsia="HG丸ｺﾞｼｯｸM-PRO" w:hAnsi="HG丸ｺﾞｼｯｸM-PRO" w:hint="eastAsia"/>
                                <w:sz w:val="24"/>
                                <w:szCs w:val="24"/>
                              </w:rPr>
                              <w:t>ー</w:t>
                            </w:r>
                            <w:r w:rsidR="001975EE">
                              <w:rPr>
                                <w:rFonts w:hint="eastAsia"/>
                              </w:rPr>
                              <w:t>へ提出</w:t>
                            </w:r>
                            <w:r w:rsidR="001975EE" w:rsidRPr="0081521D">
                              <w:rPr>
                                <w:rFonts w:ascii="HG丸ｺﾞｼｯｸM-PRO" w:eastAsia="HG丸ｺﾞｼｯｸM-PRO" w:hAnsi="HG丸ｺﾞｼｯｸM-PRO" w:hint="eastAsia"/>
                                <w:b/>
                                <w:sz w:val="24"/>
                                <w:szCs w:val="24"/>
                                <w:u w:val="single"/>
                              </w:rPr>
                              <w:t>（期限厳守）</w:t>
                            </w:r>
                          </w:p>
                          <w:p w:rsidR="001975EE" w:rsidRDefault="001975EE" w:rsidP="001975EE">
                            <w:pPr>
                              <w:ind w:firstLineChars="100" w:firstLine="210"/>
                              <w:jc w:val="left"/>
                            </w:pPr>
                            <w:r>
                              <w:rPr>
                                <w:rFonts w:hint="eastAsia"/>
                              </w:rPr>
                              <w:t>①経営継続補助金申請書　②宣言書　③経営計画書　④補助金交付申請書　⑤承諾書</w:t>
                            </w:r>
                            <w:r w:rsidR="00974A0C">
                              <w:rPr>
                                <w:rFonts w:hint="eastAsia"/>
                              </w:rPr>
                              <w:t>（提出時）</w:t>
                            </w:r>
                          </w:p>
                          <w:p w:rsidR="001975EE" w:rsidRDefault="001975EE" w:rsidP="001975EE">
                            <w:pPr>
                              <w:ind w:firstLineChars="100" w:firstLine="210"/>
                              <w:jc w:val="left"/>
                            </w:pPr>
                            <w:r>
                              <w:rPr>
                                <w:rFonts w:hint="eastAsia"/>
                              </w:rPr>
                              <w:t>⑥個人の場合は、</w:t>
                            </w:r>
                            <w:r w:rsidR="00CF65E5">
                              <w:rPr>
                                <w:rFonts w:hint="eastAsia"/>
                              </w:rPr>
                              <w:t>直近の確定申告書または所得税青色申告決算書　※共同申請は全員分</w:t>
                            </w:r>
                          </w:p>
                          <w:p w:rsidR="00CF65E5" w:rsidRDefault="00CF65E5" w:rsidP="001975EE">
                            <w:pPr>
                              <w:ind w:firstLineChars="100" w:firstLine="210"/>
                              <w:jc w:val="left"/>
                            </w:pPr>
                            <w:r>
                              <w:rPr>
                                <w:rFonts w:hint="eastAsia"/>
                              </w:rPr>
                              <w:t xml:space="preserve">　法人の場合は、直近の貸借対照表及び損益計算書</w:t>
                            </w:r>
                          </w:p>
                          <w:p w:rsidR="00A84A9F" w:rsidRPr="00A84A9F" w:rsidRDefault="00A84A9F" w:rsidP="001975EE">
                            <w:pPr>
                              <w:ind w:firstLineChars="100" w:firstLine="210"/>
                              <w:jc w:val="left"/>
                              <w:rPr>
                                <w:szCs w:val="21"/>
                              </w:rPr>
                            </w:pPr>
                            <w:r w:rsidRPr="00A84A9F">
                              <w:rPr>
                                <w:rFonts w:hint="eastAsia"/>
                                <w:szCs w:val="21"/>
                              </w:rPr>
                              <w:t>⑦経費の確認のため見積書等</w:t>
                            </w:r>
                          </w:p>
                          <w:p w:rsidR="00974A0C" w:rsidRDefault="00A84A9F" w:rsidP="00974A0C">
                            <w:pPr>
                              <w:ind w:firstLineChars="100" w:firstLine="210"/>
                              <w:jc w:val="left"/>
                            </w:pPr>
                            <w:r>
                              <w:rPr>
                                <w:rFonts w:hint="eastAsia"/>
                              </w:rPr>
                              <w:t>⑧</w:t>
                            </w:r>
                            <w:r w:rsidR="00CF65E5">
                              <w:rPr>
                                <w:rFonts w:hint="eastAsia"/>
                              </w:rPr>
                              <w:t>車両を購入する場合は、車両購入の理由書、見積書とカタログ</w:t>
                            </w:r>
                          </w:p>
                          <w:p w:rsidR="00CF65E5" w:rsidRDefault="00CF65E5" w:rsidP="00CF65E5">
                            <w:pPr>
                              <w:jc w:val="left"/>
                              <w:rPr>
                                <w:szCs w:val="21"/>
                              </w:rPr>
                            </w:pPr>
                            <w:r w:rsidRPr="00EA3052">
                              <w:rPr>
                                <w:rFonts w:hint="eastAsia"/>
                                <w:sz w:val="24"/>
                                <w:szCs w:val="24"/>
                              </w:rPr>
                              <w:t>〇</w:t>
                            </w:r>
                            <w:r w:rsidRPr="00EA3052">
                              <w:rPr>
                                <w:rFonts w:hint="eastAsia"/>
                                <w:b/>
                                <w:sz w:val="24"/>
                                <w:szCs w:val="24"/>
                              </w:rPr>
                              <w:t>採択</w:t>
                            </w:r>
                            <w:r w:rsidR="0081521D" w:rsidRPr="00EA3052">
                              <w:rPr>
                                <w:rFonts w:hint="eastAsia"/>
                                <w:b/>
                                <w:sz w:val="24"/>
                                <w:szCs w:val="24"/>
                              </w:rPr>
                              <w:t>・交付決定</w:t>
                            </w:r>
                            <w:r w:rsidR="003F25A2">
                              <w:rPr>
                                <w:rFonts w:hint="eastAsia"/>
                                <w:szCs w:val="21"/>
                              </w:rPr>
                              <w:t xml:space="preserve">　</w:t>
                            </w:r>
                            <w:r w:rsidR="0081521D">
                              <w:rPr>
                                <w:rFonts w:hint="eastAsia"/>
                                <w:szCs w:val="21"/>
                              </w:rPr>
                              <w:t>採択もしくは不採択の通知があります。</w:t>
                            </w:r>
                          </w:p>
                          <w:p w:rsidR="0081521D" w:rsidRPr="0081521D" w:rsidRDefault="0081521D" w:rsidP="00CF65E5">
                            <w:pPr>
                              <w:jc w:val="left"/>
                              <w:rPr>
                                <w:sz w:val="16"/>
                                <w:szCs w:val="16"/>
                              </w:rPr>
                            </w:pPr>
                            <w:r w:rsidRPr="0081521D">
                              <w:rPr>
                                <w:rFonts w:hint="eastAsia"/>
                                <w:sz w:val="16"/>
                                <w:szCs w:val="16"/>
                              </w:rPr>
                              <w:t xml:space="preserve">　　※不採択に関する問</w:t>
                            </w:r>
                            <w:r w:rsidR="00EA3052">
                              <w:rPr>
                                <w:rFonts w:hint="eastAsia"/>
                                <w:sz w:val="16"/>
                                <w:szCs w:val="16"/>
                              </w:rPr>
                              <w:t>い合わせについては一切受付され</w:t>
                            </w:r>
                            <w:r w:rsidRPr="0081521D">
                              <w:rPr>
                                <w:rFonts w:hint="eastAsia"/>
                                <w:sz w:val="16"/>
                                <w:szCs w:val="16"/>
                              </w:rPr>
                              <w:t>ません。</w:t>
                            </w:r>
                          </w:p>
                          <w:p w:rsidR="0081521D" w:rsidRPr="003F25A2" w:rsidRDefault="0081521D" w:rsidP="00CF65E5">
                            <w:pPr>
                              <w:jc w:val="left"/>
                              <w:rPr>
                                <w:szCs w:val="21"/>
                                <w:u w:val="single"/>
                              </w:rPr>
                            </w:pPr>
                            <w:r w:rsidRPr="00EA3052">
                              <w:rPr>
                                <w:rFonts w:hint="eastAsia"/>
                                <w:sz w:val="24"/>
                                <w:szCs w:val="24"/>
                              </w:rPr>
                              <w:t>〇</w:t>
                            </w:r>
                            <w:r w:rsidRPr="00EA3052">
                              <w:rPr>
                                <w:rFonts w:hint="eastAsia"/>
                                <w:b/>
                                <w:sz w:val="24"/>
                                <w:szCs w:val="24"/>
                              </w:rPr>
                              <w:t>事業実施と完</w:t>
                            </w:r>
                            <w:r w:rsidRPr="00EA3052">
                              <w:rPr>
                                <w:rFonts w:hint="eastAsia"/>
                                <w:sz w:val="24"/>
                                <w:szCs w:val="24"/>
                              </w:rPr>
                              <w:t>了</w:t>
                            </w:r>
                            <w:r>
                              <w:rPr>
                                <w:rFonts w:hint="eastAsia"/>
                                <w:szCs w:val="21"/>
                              </w:rPr>
                              <w:t xml:space="preserve">　採択を受けた申請者は、</w:t>
                            </w:r>
                            <w:r w:rsidRPr="00EA3052">
                              <w:rPr>
                                <w:rFonts w:hint="eastAsia"/>
                                <w:szCs w:val="21"/>
                                <w:u w:val="single"/>
                              </w:rPr>
                              <w:t>令和</w:t>
                            </w:r>
                            <w:r w:rsidR="003F25A2">
                              <w:rPr>
                                <w:rFonts w:hint="eastAsia"/>
                                <w:szCs w:val="21"/>
                                <w:u w:val="single"/>
                              </w:rPr>
                              <w:t>3</w:t>
                            </w:r>
                            <w:r w:rsidR="003F25A2">
                              <w:rPr>
                                <w:rFonts w:hint="eastAsia"/>
                                <w:szCs w:val="21"/>
                                <w:u w:val="single"/>
                              </w:rPr>
                              <w:t>年</w:t>
                            </w:r>
                            <w:r w:rsidRPr="00EA3052">
                              <w:rPr>
                                <w:rFonts w:hint="eastAsia"/>
                                <w:szCs w:val="21"/>
                                <w:u w:val="single"/>
                              </w:rPr>
                              <w:t>2</w:t>
                            </w:r>
                            <w:r w:rsidRPr="00EA3052">
                              <w:rPr>
                                <w:rFonts w:hint="eastAsia"/>
                                <w:szCs w:val="21"/>
                                <w:u w:val="single"/>
                              </w:rPr>
                              <w:t>月</w:t>
                            </w:r>
                            <w:r w:rsidR="003F25A2">
                              <w:rPr>
                                <w:rFonts w:hint="eastAsia"/>
                                <w:szCs w:val="21"/>
                                <w:u w:val="single"/>
                              </w:rPr>
                              <w:t>28</w:t>
                            </w:r>
                            <w:r w:rsidR="003F25A2">
                              <w:rPr>
                                <w:rFonts w:hint="eastAsia"/>
                                <w:szCs w:val="21"/>
                                <w:u w:val="single"/>
                              </w:rPr>
                              <w:t>日（日</w:t>
                            </w:r>
                            <w:r w:rsidRPr="00EA3052">
                              <w:rPr>
                                <w:rFonts w:hint="eastAsia"/>
                                <w:szCs w:val="21"/>
                                <w:u w:val="single"/>
                              </w:rPr>
                              <w:t>）</w:t>
                            </w:r>
                            <w:r>
                              <w:rPr>
                                <w:rFonts w:hint="eastAsia"/>
                                <w:szCs w:val="21"/>
                              </w:rPr>
                              <w:t>までに必ず完了する。</w:t>
                            </w:r>
                          </w:p>
                          <w:p w:rsidR="0081521D" w:rsidRDefault="0081521D" w:rsidP="00CF65E5">
                            <w:pPr>
                              <w:jc w:val="left"/>
                              <w:rPr>
                                <w:szCs w:val="21"/>
                              </w:rPr>
                            </w:pPr>
                            <w:r w:rsidRPr="00EA3052">
                              <w:rPr>
                                <w:rFonts w:hint="eastAsia"/>
                                <w:sz w:val="24"/>
                                <w:szCs w:val="24"/>
                              </w:rPr>
                              <w:t>〇</w:t>
                            </w:r>
                            <w:r w:rsidRPr="00EA3052">
                              <w:rPr>
                                <w:rFonts w:hint="eastAsia"/>
                                <w:b/>
                                <w:sz w:val="24"/>
                                <w:szCs w:val="24"/>
                              </w:rPr>
                              <w:t>実績報告書提出</w:t>
                            </w:r>
                            <w:r>
                              <w:rPr>
                                <w:rFonts w:hint="eastAsia"/>
                                <w:szCs w:val="21"/>
                              </w:rPr>
                              <w:t xml:space="preserve">　事業完了（支払）</w:t>
                            </w:r>
                            <w:r w:rsidR="00974A0C">
                              <w:rPr>
                                <w:rFonts w:hint="eastAsia"/>
                                <w:szCs w:val="21"/>
                              </w:rPr>
                              <w:t>速やか</w:t>
                            </w:r>
                            <w:r>
                              <w:rPr>
                                <w:rFonts w:hint="eastAsia"/>
                                <w:szCs w:val="21"/>
                              </w:rPr>
                              <w:t>にＪＡへ提出。</w:t>
                            </w:r>
                          </w:p>
                          <w:p w:rsidR="0081521D" w:rsidRPr="0081521D" w:rsidRDefault="0081521D" w:rsidP="00CF65E5">
                            <w:pPr>
                              <w:jc w:val="left"/>
                              <w:rPr>
                                <w:szCs w:val="21"/>
                              </w:rPr>
                            </w:pPr>
                            <w:r w:rsidRPr="00EA3052">
                              <w:rPr>
                                <w:rFonts w:hint="eastAsia"/>
                                <w:sz w:val="24"/>
                                <w:szCs w:val="24"/>
                              </w:rPr>
                              <w:t>〇</w:t>
                            </w:r>
                            <w:r w:rsidRPr="00EA3052">
                              <w:rPr>
                                <w:rFonts w:hint="eastAsia"/>
                                <w:b/>
                                <w:sz w:val="24"/>
                                <w:szCs w:val="24"/>
                              </w:rPr>
                              <w:t>補助金支払</w:t>
                            </w:r>
                            <w:r w:rsidR="00EA3052">
                              <w:rPr>
                                <w:rFonts w:hint="eastAsia"/>
                                <w:szCs w:val="21"/>
                              </w:rPr>
                              <w:t xml:space="preserve">　</w:t>
                            </w:r>
                            <w:r>
                              <w:rPr>
                                <w:rFonts w:hint="eastAsia"/>
                                <w:szCs w:val="21"/>
                              </w:rPr>
                              <w:t>実績報告書の確認後、遅くとも年度内に申請者へ直接支払われます。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8" style="position:absolute;left:0;text-align:left;margin-left:-8.8pt;margin-top:3.9pt;width:527.2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" fillcolor="white [3201]" strokecolor="#f79646 [3209]" strokeweight="2pt">
                <v:textbox>
                  <w:txbxContent>
                    <w:p w:rsidR="00051D56" w:rsidRPr="003F25A2" w:rsidRDefault="00CF65E5" w:rsidP="001975EE">
                      <w:pPr>
                        <w:jc w:val="left"/>
                        <w:rPr>
                          <w:rFonts w:ascii="HG丸ｺﾞｼｯｸM-PRO" w:eastAsia="HG丸ｺﾞｼｯｸM-PRO" w:hAnsi="HG丸ｺﾞｼｯｸM-PRO"/>
                          <w:b/>
                          <w:color w:val="FF0000"/>
                          <w:sz w:val="24"/>
                          <w:szCs w:val="24"/>
                          <w:u w:val="wave"/>
                        </w:rPr>
                      </w:pPr>
                      <w:r>
                        <w:rPr>
                          <w:rFonts w:hint="eastAsia"/>
                        </w:rPr>
                        <w:t>〇</w:t>
                      </w:r>
                      <w:r w:rsidR="001975EE" w:rsidRPr="00EA3052">
                        <w:rPr>
                          <w:rFonts w:hint="eastAsia"/>
                          <w:b/>
                          <w:sz w:val="24"/>
                          <w:szCs w:val="24"/>
                        </w:rPr>
                        <w:t>申請書類提出</w:t>
                      </w:r>
                      <w:r w:rsidR="001975EE" w:rsidRPr="003F25A2">
                        <w:rPr>
                          <w:rFonts w:hint="eastAsia"/>
                          <w:color w:val="FF0000"/>
                          <w:u w:val="wave"/>
                        </w:rPr>
                        <w:t xml:space="preserve">　</w:t>
                      </w:r>
                      <w:r w:rsidR="003F25A2">
                        <w:rPr>
                          <w:rFonts w:ascii="HG丸ｺﾞｼｯｸM-PRO" w:eastAsia="HG丸ｺﾞｼｯｸM-PRO" w:hAnsi="HG丸ｺﾞｼｯｸM-PRO" w:hint="eastAsia"/>
                          <w:b/>
                          <w:color w:val="FF0000"/>
                          <w:sz w:val="24"/>
                          <w:szCs w:val="24"/>
                          <w:u w:val="wave"/>
                        </w:rPr>
                        <w:t>１１月６日（金</w:t>
                      </w:r>
                      <w:r w:rsidR="001975EE" w:rsidRPr="00092E93">
                        <w:rPr>
                          <w:rFonts w:ascii="HG丸ｺﾞｼｯｸM-PRO" w:eastAsia="HG丸ｺﾞｼｯｸM-PRO" w:hAnsi="HG丸ｺﾞｼｯｸM-PRO" w:hint="eastAsia"/>
                          <w:b/>
                          <w:color w:val="FF0000"/>
                          <w:sz w:val="24"/>
                          <w:szCs w:val="24"/>
                          <w:u w:val="wave"/>
                        </w:rPr>
                        <w:t>）</w:t>
                      </w:r>
                      <w:r w:rsidR="001975EE">
                        <w:rPr>
                          <w:rFonts w:hint="eastAsia"/>
                        </w:rPr>
                        <w:t>までに</w:t>
                      </w:r>
                      <w:r w:rsidR="001975EE" w:rsidRPr="0081521D">
                        <w:rPr>
                          <w:rFonts w:ascii="HG丸ｺﾞｼｯｸM-PRO" w:eastAsia="HG丸ｺﾞｼｯｸM-PRO" w:hAnsi="HG丸ｺﾞｼｯｸM-PRO" w:hint="eastAsia"/>
                          <w:b/>
                          <w:sz w:val="24"/>
                          <w:szCs w:val="24"/>
                        </w:rPr>
                        <w:t>ＪＡ各営農経済センタ</w:t>
                      </w:r>
                      <w:r w:rsidR="001975EE" w:rsidRPr="0081521D">
                        <w:rPr>
                          <w:rFonts w:ascii="HG丸ｺﾞｼｯｸM-PRO" w:eastAsia="HG丸ｺﾞｼｯｸM-PRO" w:hAnsi="HG丸ｺﾞｼｯｸM-PRO" w:hint="eastAsia"/>
                          <w:sz w:val="24"/>
                          <w:szCs w:val="24"/>
                        </w:rPr>
                        <w:t>ー</w:t>
                      </w:r>
                      <w:r w:rsidR="001975EE">
                        <w:rPr>
                          <w:rFonts w:hint="eastAsia"/>
                        </w:rPr>
                        <w:t>へ提出</w:t>
                      </w:r>
                      <w:r w:rsidR="001975EE" w:rsidRPr="0081521D">
                        <w:rPr>
                          <w:rFonts w:ascii="HG丸ｺﾞｼｯｸM-PRO" w:eastAsia="HG丸ｺﾞｼｯｸM-PRO" w:hAnsi="HG丸ｺﾞｼｯｸM-PRO" w:hint="eastAsia"/>
                          <w:b/>
                          <w:sz w:val="24"/>
                          <w:szCs w:val="24"/>
                          <w:u w:val="single"/>
                        </w:rPr>
                        <w:t>（期限厳守）</w:t>
                      </w:r>
                    </w:p>
                    <w:p w:rsidR="001975EE" w:rsidRDefault="001975EE" w:rsidP="001975EE">
                      <w:pPr>
                        <w:ind w:firstLineChars="100" w:firstLine="210"/>
                        <w:jc w:val="left"/>
                      </w:pPr>
                      <w:r>
                        <w:rPr>
                          <w:rFonts w:hint="eastAsia"/>
                        </w:rPr>
                        <w:t xml:space="preserve">①経営継続補助金申請書　</w:t>
                      </w:r>
                      <w:r>
                        <w:rPr>
                          <w:rFonts w:hint="eastAsia"/>
                        </w:rPr>
                        <w:t>②宣言書　③経営計画書　④補助金交付申請書　⑤承諾書</w:t>
                      </w:r>
                      <w:r w:rsidR="00974A0C">
                        <w:rPr>
                          <w:rFonts w:hint="eastAsia"/>
                        </w:rPr>
                        <w:t>（提出時）</w:t>
                      </w:r>
                    </w:p>
                    <w:p w:rsidR="001975EE" w:rsidRDefault="001975EE" w:rsidP="001975EE">
                      <w:pPr>
                        <w:ind w:firstLineChars="100" w:firstLine="210"/>
                        <w:jc w:val="left"/>
                      </w:pPr>
                      <w:r>
                        <w:rPr>
                          <w:rFonts w:hint="eastAsia"/>
                        </w:rPr>
                        <w:t>⑥個人の場合は、</w:t>
                      </w:r>
                      <w:r w:rsidR="00CF65E5">
                        <w:rPr>
                          <w:rFonts w:hint="eastAsia"/>
                        </w:rPr>
                        <w:t>直近の確定申告書または所得税青色申告決算書　※共同申請は全員分</w:t>
                      </w:r>
                    </w:p>
                    <w:p w:rsidR="00CF65E5" w:rsidRDefault="00CF65E5" w:rsidP="001975EE">
                      <w:pPr>
                        <w:ind w:firstLineChars="100" w:firstLine="210"/>
                        <w:jc w:val="left"/>
                      </w:pPr>
                      <w:r>
                        <w:rPr>
                          <w:rFonts w:hint="eastAsia"/>
                        </w:rPr>
                        <w:t xml:space="preserve">　法人の場合は、直近の貸借対照表及び損益計算書</w:t>
                      </w:r>
                    </w:p>
                    <w:p w:rsidR="00A84A9F" w:rsidRPr="00A84A9F" w:rsidRDefault="00A84A9F" w:rsidP="001975EE">
                      <w:pPr>
                        <w:ind w:firstLineChars="100" w:firstLine="210"/>
                        <w:jc w:val="left"/>
                        <w:rPr>
                          <w:szCs w:val="21"/>
                        </w:rPr>
                      </w:pPr>
                      <w:r w:rsidRPr="00A84A9F">
                        <w:rPr>
                          <w:rFonts w:hint="eastAsia"/>
                          <w:szCs w:val="21"/>
                        </w:rPr>
                        <w:t>⑦経費の確認のため見積書等</w:t>
                      </w:r>
                    </w:p>
                    <w:p w:rsidR="00974A0C" w:rsidRDefault="00A84A9F" w:rsidP="00974A0C">
                      <w:pPr>
                        <w:ind w:firstLineChars="100" w:firstLine="210"/>
                        <w:jc w:val="left"/>
                      </w:pPr>
                      <w:r>
                        <w:rPr>
                          <w:rFonts w:hint="eastAsia"/>
                        </w:rPr>
                        <w:t>⑧</w:t>
                      </w:r>
                      <w:r w:rsidR="00CF65E5">
                        <w:rPr>
                          <w:rFonts w:hint="eastAsia"/>
                        </w:rPr>
                        <w:t>車両を購入する場合は、車両購入の理由書、見積書とカタログ</w:t>
                      </w:r>
                    </w:p>
                    <w:p w:rsidR="00CF65E5" w:rsidRDefault="00CF65E5" w:rsidP="00CF65E5">
                      <w:pPr>
                        <w:jc w:val="left"/>
                        <w:rPr>
                          <w:szCs w:val="21"/>
                        </w:rPr>
                      </w:pPr>
                      <w:r w:rsidRPr="00EA3052">
                        <w:rPr>
                          <w:rFonts w:hint="eastAsia"/>
                          <w:sz w:val="24"/>
                          <w:szCs w:val="24"/>
                        </w:rPr>
                        <w:t>〇</w:t>
                      </w:r>
                      <w:r w:rsidRPr="00EA3052">
                        <w:rPr>
                          <w:rFonts w:hint="eastAsia"/>
                          <w:b/>
                          <w:sz w:val="24"/>
                          <w:szCs w:val="24"/>
                        </w:rPr>
                        <w:t>採択</w:t>
                      </w:r>
                      <w:r w:rsidR="0081521D" w:rsidRPr="00EA3052">
                        <w:rPr>
                          <w:rFonts w:hint="eastAsia"/>
                          <w:b/>
                          <w:sz w:val="24"/>
                          <w:szCs w:val="24"/>
                        </w:rPr>
                        <w:t>・交付決定</w:t>
                      </w:r>
                      <w:r w:rsidR="003F25A2">
                        <w:rPr>
                          <w:rFonts w:hint="eastAsia"/>
                          <w:szCs w:val="21"/>
                        </w:rPr>
                        <w:t xml:space="preserve">　</w:t>
                      </w:r>
                      <w:r w:rsidR="0081521D">
                        <w:rPr>
                          <w:rFonts w:hint="eastAsia"/>
                          <w:szCs w:val="21"/>
                        </w:rPr>
                        <w:t>採択もしくは不採択の通知があります。</w:t>
                      </w:r>
                    </w:p>
                    <w:p w:rsidR="0081521D" w:rsidRPr="0081521D" w:rsidRDefault="0081521D" w:rsidP="00CF65E5">
                      <w:pPr>
                        <w:jc w:val="left"/>
                        <w:rPr>
                          <w:sz w:val="16"/>
                          <w:szCs w:val="16"/>
                        </w:rPr>
                      </w:pPr>
                      <w:r w:rsidRPr="0081521D">
                        <w:rPr>
                          <w:rFonts w:hint="eastAsia"/>
                          <w:sz w:val="16"/>
                          <w:szCs w:val="16"/>
                        </w:rPr>
                        <w:t xml:space="preserve">　　※不採択に関する問</w:t>
                      </w:r>
                      <w:r w:rsidR="00EA3052">
                        <w:rPr>
                          <w:rFonts w:hint="eastAsia"/>
                          <w:sz w:val="16"/>
                          <w:szCs w:val="16"/>
                        </w:rPr>
                        <w:t>い合わせについては一切受付され</w:t>
                      </w:r>
                      <w:r w:rsidRPr="0081521D">
                        <w:rPr>
                          <w:rFonts w:hint="eastAsia"/>
                          <w:sz w:val="16"/>
                          <w:szCs w:val="16"/>
                        </w:rPr>
                        <w:t>ません。</w:t>
                      </w:r>
                    </w:p>
                    <w:p w:rsidR="0081521D" w:rsidRPr="003F25A2" w:rsidRDefault="0081521D" w:rsidP="00CF65E5">
                      <w:pPr>
                        <w:jc w:val="left"/>
                        <w:rPr>
                          <w:szCs w:val="21"/>
                          <w:u w:val="single"/>
                        </w:rPr>
                      </w:pPr>
                      <w:r w:rsidRPr="00EA3052">
                        <w:rPr>
                          <w:rFonts w:hint="eastAsia"/>
                          <w:sz w:val="24"/>
                          <w:szCs w:val="24"/>
                        </w:rPr>
                        <w:t>〇</w:t>
                      </w:r>
                      <w:r w:rsidRPr="00EA3052">
                        <w:rPr>
                          <w:rFonts w:hint="eastAsia"/>
                          <w:b/>
                          <w:sz w:val="24"/>
                          <w:szCs w:val="24"/>
                        </w:rPr>
                        <w:t>事業実施と完</w:t>
                      </w:r>
                      <w:r w:rsidRPr="00EA3052">
                        <w:rPr>
                          <w:rFonts w:hint="eastAsia"/>
                          <w:sz w:val="24"/>
                          <w:szCs w:val="24"/>
                        </w:rPr>
                        <w:t>了</w:t>
                      </w:r>
                      <w:r>
                        <w:rPr>
                          <w:rFonts w:hint="eastAsia"/>
                          <w:szCs w:val="21"/>
                        </w:rPr>
                        <w:t xml:space="preserve">　採択を受けた申請者は、</w:t>
                      </w:r>
                      <w:r w:rsidRPr="00EA3052">
                        <w:rPr>
                          <w:rFonts w:hint="eastAsia"/>
                          <w:szCs w:val="21"/>
                          <w:u w:val="single"/>
                        </w:rPr>
                        <w:t>令和</w:t>
                      </w:r>
                      <w:r w:rsidR="003F25A2">
                        <w:rPr>
                          <w:rFonts w:hint="eastAsia"/>
                          <w:szCs w:val="21"/>
                          <w:u w:val="single"/>
                        </w:rPr>
                        <w:t>3</w:t>
                      </w:r>
                      <w:r w:rsidR="003F25A2">
                        <w:rPr>
                          <w:rFonts w:hint="eastAsia"/>
                          <w:szCs w:val="21"/>
                          <w:u w:val="single"/>
                        </w:rPr>
                        <w:t>年</w:t>
                      </w:r>
                      <w:r w:rsidRPr="00EA3052">
                        <w:rPr>
                          <w:rFonts w:hint="eastAsia"/>
                          <w:szCs w:val="21"/>
                          <w:u w:val="single"/>
                        </w:rPr>
                        <w:t>2</w:t>
                      </w:r>
                      <w:r w:rsidRPr="00EA3052">
                        <w:rPr>
                          <w:rFonts w:hint="eastAsia"/>
                          <w:szCs w:val="21"/>
                          <w:u w:val="single"/>
                        </w:rPr>
                        <w:t>月</w:t>
                      </w:r>
                      <w:r w:rsidR="003F25A2">
                        <w:rPr>
                          <w:rFonts w:hint="eastAsia"/>
                          <w:szCs w:val="21"/>
                          <w:u w:val="single"/>
                        </w:rPr>
                        <w:t>28</w:t>
                      </w:r>
                      <w:r w:rsidR="003F25A2">
                        <w:rPr>
                          <w:rFonts w:hint="eastAsia"/>
                          <w:szCs w:val="21"/>
                          <w:u w:val="single"/>
                        </w:rPr>
                        <w:t>日（日</w:t>
                      </w:r>
                      <w:r w:rsidRPr="00EA3052">
                        <w:rPr>
                          <w:rFonts w:hint="eastAsia"/>
                          <w:szCs w:val="21"/>
                          <w:u w:val="single"/>
                        </w:rPr>
                        <w:t>）</w:t>
                      </w:r>
                      <w:r>
                        <w:rPr>
                          <w:rFonts w:hint="eastAsia"/>
                          <w:szCs w:val="21"/>
                        </w:rPr>
                        <w:t>までに必ず完了する。</w:t>
                      </w:r>
                    </w:p>
                    <w:p w:rsidR="0081521D" w:rsidRDefault="0081521D" w:rsidP="00CF65E5">
                      <w:pPr>
                        <w:jc w:val="left"/>
                        <w:rPr>
                          <w:szCs w:val="21"/>
                        </w:rPr>
                      </w:pPr>
                      <w:r w:rsidRPr="00EA3052">
                        <w:rPr>
                          <w:rFonts w:hint="eastAsia"/>
                          <w:sz w:val="24"/>
                          <w:szCs w:val="24"/>
                        </w:rPr>
                        <w:t>〇</w:t>
                      </w:r>
                      <w:r w:rsidRPr="00EA3052">
                        <w:rPr>
                          <w:rFonts w:hint="eastAsia"/>
                          <w:b/>
                          <w:sz w:val="24"/>
                          <w:szCs w:val="24"/>
                        </w:rPr>
                        <w:t>実績報告書提出</w:t>
                      </w:r>
                      <w:r>
                        <w:rPr>
                          <w:rFonts w:hint="eastAsia"/>
                          <w:szCs w:val="21"/>
                        </w:rPr>
                        <w:t xml:space="preserve">　事業完了（支払）</w:t>
                      </w:r>
                      <w:r w:rsidR="00974A0C">
                        <w:rPr>
                          <w:rFonts w:hint="eastAsia"/>
                          <w:szCs w:val="21"/>
                        </w:rPr>
                        <w:t>速やか</w:t>
                      </w:r>
                      <w:r>
                        <w:rPr>
                          <w:rFonts w:hint="eastAsia"/>
                          <w:szCs w:val="21"/>
                        </w:rPr>
                        <w:t>にＪＡへ提出。</w:t>
                      </w:r>
                    </w:p>
                    <w:p w:rsidR="0081521D" w:rsidRPr="0081521D" w:rsidRDefault="0081521D" w:rsidP="00CF65E5">
                      <w:pPr>
                        <w:jc w:val="left"/>
                        <w:rPr>
                          <w:szCs w:val="21"/>
                        </w:rPr>
                      </w:pPr>
                      <w:r w:rsidRPr="00EA3052">
                        <w:rPr>
                          <w:rFonts w:hint="eastAsia"/>
                          <w:sz w:val="24"/>
                          <w:szCs w:val="24"/>
                        </w:rPr>
                        <w:t>〇</w:t>
                      </w:r>
                      <w:r w:rsidRPr="00EA3052">
                        <w:rPr>
                          <w:rFonts w:hint="eastAsia"/>
                          <w:b/>
                          <w:sz w:val="24"/>
                          <w:szCs w:val="24"/>
                        </w:rPr>
                        <w:t>補助金支払</w:t>
                      </w:r>
                      <w:r w:rsidR="00EA3052">
                        <w:rPr>
                          <w:rFonts w:hint="eastAsia"/>
                          <w:szCs w:val="21"/>
                        </w:rPr>
                        <w:t xml:space="preserve">　</w:t>
                      </w:r>
                      <w:r>
                        <w:rPr>
                          <w:rFonts w:hint="eastAsia"/>
                          <w:szCs w:val="21"/>
                        </w:rPr>
                        <w:t>実績報告書の確認後、遅くとも年度内に申請者へ直接支払われます。</w:t>
                      </w:r>
                    </w:p>
                  </w:txbxContent>
                </v:textbox>
              </v:roundrect>
            </w:pict>
          </mc:Fallback>
        </mc:AlternateContent>
      </w:r>
      <w:r w:rsidR="0081521D">
        <w:rPr>
          <w:noProof/>
        </w:rPr>
        <mc:AlternateContent>
          <mc:Choice Requires="wps">
            <w:drawing>
              <wp:anchor distT="0" distB="0" distL="114300" distR="114300" simplePos="0" relativeHeight="251691008" behindDoc="0" locked="0" layoutInCell="1" allowOverlap="1" wp14:anchorId="6D9A8646" wp14:editId="5C1E1DB2">
                <wp:simplePos x="0" y="0"/>
                <wp:positionH relativeFrom="column">
                  <wp:posOffset>440690</wp:posOffset>
                </wp:positionH>
                <wp:positionV relativeFrom="paragraph">
                  <wp:posOffset>-188595</wp:posOffset>
                </wp:positionV>
                <wp:extent cx="1724025" cy="40005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724025" cy="400050"/>
                        </a:xfrm>
                        <a:prstGeom prst="rect">
                          <a:avLst/>
                        </a:prstGeom>
                        <a:solidFill>
                          <a:schemeClr val="accent1">
                            <a:lumMod val="60000"/>
                            <a:lumOff val="40000"/>
                          </a:schemeClr>
                        </a:solidFill>
                        <a:ln w="28575">
                          <a:solidFill>
                            <a:schemeClr val="accent1"/>
                          </a:solidFill>
                        </a:ln>
                        <a:effectLst/>
                      </wps:spPr>
                      <wps:txbx>
                        <w:txbxContent>
                          <w:p w:rsidR="001975EE" w:rsidRPr="001975EE" w:rsidRDefault="001975EE" w:rsidP="001975EE">
                            <w:pPr>
                              <w:jc w:val="center"/>
                              <w:rPr>
                                <w:rFonts w:ascii="HG丸ｺﾞｼｯｸM-PRO" w:eastAsia="HG丸ｺﾞｼｯｸM-PRO" w:hAnsi="HG丸ｺﾞｼｯｸM-PRO"/>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975EE">
                              <w:rPr>
                                <w:rFonts w:ascii="HG丸ｺﾞｼｯｸM-PRO" w:eastAsia="HG丸ｺﾞｼｯｸM-PRO" w:hAnsi="HG丸ｺﾞｼｯｸM-PRO" w:hint="eastAsia"/>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補助事業の流れ</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9" type="#_x0000_t202" style="position:absolute;left:0;text-align:left;margin-left:34.7pt;margin-top:-14.85pt;width:135.7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" fillcolor="#95b3d7 [1940]" strokecolor="#4f81bd [3204]" strokeweight="2.25pt">
                <v:textbox inset="5.85pt,.7pt,5.85pt,.7pt">
                  <w:txbxContent>
                    <w:p w:rsidR="001975EE" w:rsidRPr="001975EE" w:rsidRDefault="001975EE" w:rsidP="001975EE">
                      <w:pPr>
                        <w:jc w:val="center"/>
                        <w:rPr>
                          <w:rFonts w:ascii="HG丸ｺﾞｼｯｸM-PRO" w:eastAsia="HG丸ｺﾞｼｯｸM-PRO" w:hAnsi="HG丸ｺﾞｼｯｸM-PRO"/>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975EE">
                        <w:rPr>
                          <w:rFonts w:ascii="HG丸ｺﾞｼｯｸM-PRO" w:eastAsia="HG丸ｺﾞｼｯｸM-PRO" w:hAnsi="HG丸ｺﾞｼｯｸM-PRO" w:hint="eastAsia"/>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補助事業の流れ</w:t>
                      </w:r>
                    </w:p>
                  </w:txbxContent>
                </v:textbox>
              </v:shape>
            </w:pict>
          </mc:Fallback>
        </mc:AlternateContent>
      </w:r>
    </w:p>
    <w:p w:rsidR="00051D56" w:rsidRDefault="00051D56"/>
    <w:p w:rsidR="00FB121D" w:rsidRDefault="007F41D1">
      <w:r>
        <w:rPr>
          <w:noProof/>
        </w:rPr>
        <mc:AlternateContent>
          <mc:Choice Requires="wps">
            <w:drawing>
              <wp:anchor distT="0" distB="0" distL="114300" distR="114300" simplePos="0" relativeHeight="251700223" behindDoc="0" locked="0" layoutInCell="1" allowOverlap="1" wp14:anchorId="489FF5BE" wp14:editId="3BA35549">
                <wp:simplePos x="0" y="0"/>
                <wp:positionH relativeFrom="column">
                  <wp:posOffset>-159385</wp:posOffset>
                </wp:positionH>
                <wp:positionV relativeFrom="paragraph">
                  <wp:posOffset>8650606</wp:posOffset>
                </wp:positionV>
                <wp:extent cx="6715125" cy="97155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6715125" cy="971550"/>
                        </a:xfrm>
                        <a:prstGeom prst="roundRect">
                          <a:avLst/>
                        </a:prstGeom>
                        <a:solidFill>
                          <a:sysClr val="window" lastClr="FFFFFF"/>
                        </a:solidFill>
                        <a:ln w="25400" cap="flat" cmpd="sng" algn="ctr">
                          <a:solidFill>
                            <a:srgbClr val="F79646"/>
                          </a:solidFill>
                          <a:prstDash val="solid"/>
                        </a:ln>
                        <a:effectLst/>
                      </wps:spPr>
                      <wps:txbx>
                        <w:txbxContent>
                          <w:p w:rsidR="007F41D1" w:rsidRPr="00AA41CF" w:rsidRDefault="007F41D1" w:rsidP="00AA41CF">
                            <w:pPr>
                              <w:ind w:firstLineChars="100" w:firstLine="220"/>
                              <w:jc w:val="left"/>
                              <w:rPr>
                                <w:sz w:val="22"/>
                              </w:rPr>
                            </w:pPr>
                            <w:r w:rsidRPr="00AA41CF">
                              <w:rPr>
                                <w:rFonts w:hint="eastAsia"/>
                                <w:sz w:val="22"/>
                              </w:rPr>
                              <w:t>・ダウンロード様式以外の様式での申請はしないでください。（独自様式など）</w:t>
                            </w:r>
                          </w:p>
                          <w:p w:rsidR="007F41D1" w:rsidRPr="00AA41CF" w:rsidRDefault="00C029D6" w:rsidP="00AA41CF">
                            <w:pPr>
                              <w:ind w:leftChars="100" w:left="430" w:hangingChars="100" w:hanging="220"/>
                              <w:jc w:val="left"/>
                              <w:rPr>
                                <w:sz w:val="22"/>
                              </w:rPr>
                            </w:pPr>
                            <w:r w:rsidRPr="00AA41CF">
                              <w:rPr>
                                <w:rFonts w:hint="eastAsia"/>
                                <w:sz w:val="22"/>
                              </w:rPr>
                              <w:t>・申請様式は</w:t>
                            </w:r>
                            <w:r w:rsidRPr="00AA41CF">
                              <w:rPr>
                                <w:rFonts w:hint="eastAsia"/>
                                <w:sz w:val="22"/>
                              </w:rPr>
                              <w:t>Excel</w:t>
                            </w:r>
                            <w:r w:rsidRPr="00AA41CF">
                              <w:rPr>
                                <w:rFonts w:hint="eastAsia"/>
                                <w:sz w:val="22"/>
                              </w:rPr>
                              <w:t>様式のため、計算式等が含まれていますので、</w:t>
                            </w:r>
                            <w:r w:rsidR="007F41D1" w:rsidRPr="00AA41CF">
                              <w:rPr>
                                <w:rFonts w:hint="eastAsia"/>
                                <w:sz w:val="22"/>
                              </w:rPr>
                              <w:t>関数の追加、セルの結合等の</w:t>
                            </w:r>
                            <w:r w:rsidR="00AA41CF" w:rsidRPr="00AA41CF">
                              <w:rPr>
                                <w:rFonts w:hint="eastAsia"/>
                                <w:sz w:val="22"/>
                              </w:rPr>
                              <w:t>変更はしないでください。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0" style="position:absolute;left:0;text-align:left;margin-left:-12.55pt;margin-top:681.15pt;width:528.75pt;height:76.5pt;z-index:251700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" fillcolor="window" strokecolor="#f79646" strokeweight="2pt">
                <v:textbox>
                  <w:txbxContent>
                    <w:p w:rsidR="007F41D1" w:rsidRPr="00AA41CF" w:rsidRDefault="007F41D1" w:rsidP="00AA41CF">
                      <w:pPr>
                        <w:ind w:firstLineChars="100" w:firstLine="220"/>
                        <w:jc w:val="left"/>
                        <w:rPr>
                          <w:rFonts w:hint="eastAsia"/>
                          <w:sz w:val="22"/>
                        </w:rPr>
                      </w:pPr>
                      <w:r w:rsidRPr="00AA41CF">
                        <w:rPr>
                          <w:rFonts w:hint="eastAsia"/>
                          <w:sz w:val="22"/>
                        </w:rPr>
                        <w:t>・ダウンロード様式以外の様式での申請はしないでください。（独自様式など）</w:t>
                      </w:r>
                    </w:p>
                    <w:p w:rsidR="007F41D1" w:rsidRPr="00AA41CF" w:rsidRDefault="00C029D6" w:rsidP="00AA41CF">
                      <w:pPr>
                        <w:ind w:leftChars="100" w:left="430" w:hangingChars="100" w:hanging="220"/>
                        <w:jc w:val="left"/>
                        <w:rPr>
                          <w:sz w:val="22"/>
                        </w:rPr>
                      </w:pPr>
                      <w:r w:rsidRPr="00AA41CF">
                        <w:rPr>
                          <w:rFonts w:hint="eastAsia"/>
                          <w:sz w:val="22"/>
                        </w:rPr>
                        <w:t>・申請様式は</w:t>
                      </w:r>
                      <w:r w:rsidRPr="00AA41CF">
                        <w:rPr>
                          <w:rFonts w:hint="eastAsia"/>
                          <w:sz w:val="22"/>
                        </w:rPr>
                        <w:t>Excel</w:t>
                      </w:r>
                      <w:r w:rsidRPr="00AA41CF">
                        <w:rPr>
                          <w:rFonts w:hint="eastAsia"/>
                          <w:sz w:val="22"/>
                        </w:rPr>
                        <w:t>様式のため、計算式等が含まれていますので、</w:t>
                      </w:r>
                      <w:r w:rsidR="007F41D1" w:rsidRPr="00AA41CF">
                        <w:rPr>
                          <w:rFonts w:hint="eastAsia"/>
                          <w:sz w:val="22"/>
                        </w:rPr>
                        <w:t>関数の追加、セルの結合等の</w:t>
                      </w:r>
                      <w:r w:rsidR="00AA41CF" w:rsidRPr="00AA41CF">
                        <w:rPr>
                          <w:rFonts w:hint="eastAsia"/>
                          <w:sz w:val="22"/>
                        </w:rPr>
                        <w:t>変更はしないでください。</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6FDD6E5B" wp14:editId="1CDF9691">
                <wp:simplePos x="0" y="0"/>
                <wp:positionH relativeFrom="column">
                  <wp:posOffset>326390</wp:posOffset>
                </wp:positionH>
                <wp:positionV relativeFrom="paragraph">
                  <wp:posOffset>8393430</wp:posOffset>
                </wp:positionV>
                <wp:extent cx="3028950" cy="381000"/>
                <wp:effectExtent l="19050" t="1905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3028950" cy="381000"/>
                        </a:xfrm>
                        <a:prstGeom prst="rect">
                          <a:avLst/>
                        </a:prstGeom>
                        <a:solidFill>
                          <a:srgbClr val="4F81BD">
                            <a:lumMod val="60000"/>
                            <a:lumOff val="40000"/>
                          </a:srgbClr>
                        </a:solidFill>
                        <a:ln w="28575">
                          <a:solidFill>
                            <a:srgbClr val="4F81BD"/>
                          </a:solidFill>
                        </a:ln>
                        <a:effectLst/>
                      </wps:spPr>
                      <wps:txbx>
                        <w:txbxContent>
                          <w:p w:rsidR="00C029D6" w:rsidRPr="00C029D6" w:rsidRDefault="00C029D6" w:rsidP="00C029D6">
                            <w:pPr>
                              <w:rPr>
                                <w:rFonts w:ascii="HG丸ｺﾞｼｯｸM-PRO" w:eastAsia="HG丸ｺﾞｼｯｸM-PRO" w:hAnsi="HG丸ｺﾞｼｯｸM-PRO"/>
                                <w:b/>
                                <w:sz w:val="24"/>
                                <w:szCs w:val="2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C029D6">
                              <w:rPr>
                                <w:rFonts w:ascii="HG丸ｺﾞｼｯｸM-PRO" w:eastAsia="HG丸ｺﾞｼｯｸM-PRO" w:hAnsi="HG丸ｺﾞｼｯｸM-PRO" w:hint="eastAsia"/>
                                <w:b/>
                                <w:sz w:val="24"/>
                                <w:szCs w:val="2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申請様式ダウンロードに関する注意事項</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1" type="#_x0000_t202" style="position:absolute;left:0;text-align:left;margin-left:25.7pt;margin-top:660.9pt;width:238.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" fillcolor="#95b3d7" strokecolor="#4f81bd" strokeweight="2.25pt">
                <v:textbox inset="5.85pt,.7pt,5.85pt,.7pt">
                  <w:txbxContent>
                    <w:p w:rsidR="00C029D6" w:rsidRPr="00C029D6" w:rsidRDefault="00C029D6" w:rsidP="00C029D6">
                      <w:pPr>
                        <w:rPr>
                          <w:rFonts w:ascii="HG丸ｺﾞｼｯｸM-PRO" w:eastAsia="HG丸ｺﾞｼｯｸM-PRO" w:hAnsi="HG丸ｺﾞｼｯｸM-PRO"/>
                          <w:b/>
                          <w:sz w:val="24"/>
                          <w:szCs w:val="2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C029D6">
                        <w:rPr>
                          <w:rFonts w:ascii="HG丸ｺﾞｼｯｸM-PRO" w:eastAsia="HG丸ｺﾞｼｯｸM-PRO" w:hAnsi="HG丸ｺﾞｼｯｸM-PRO" w:hint="eastAsia"/>
                          <w:b/>
                          <w:sz w:val="24"/>
                          <w:szCs w:val="2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申請様式ダウンロードに関する注意事項</w:t>
                      </w:r>
                    </w:p>
                  </w:txbxContent>
                </v:textbox>
              </v:shape>
            </w:pict>
          </mc:Fallback>
        </mc:AlternateContent>
      </w:r>
      <w:r w:rsidR="00C029D6">
        <w:rPr>
          <w:noProof/>
        </w:rPr>
        <mc:AlternateContent>
          <mc:Choice Requires="wps">
            <w:drawing>
              <wp:anchor distT="0" distB="0" distL="114300" distR="114300" simplePos="0" relativeHeight="251699200" behindDoc="0" locked="0" layoutInCell="1" allowOverlap="1" wp14:anchorId="21E64602" wp14:editId="1A187D31">
                <wp:simplePos x="0" y="0"/>
                <wp:positionH relativeFrom="column">
                  <wp:posOffset>326390</wp:posOffset>
                </wp:positionH>
                <wp:positionV relativeFrom="paragraph">
                  <wp:posOffset>5669280</wp:posOffset>
                </wp:positionV>
                <wp:extent cx="3219450" cy="381000"/>
                <wp:effectExtent l="19050" t="1905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219450" cy="381000"/>
                        </a:xfrm>
                        <a:prstGeom prst="rect">
                          <a:avLst/>
                        </a:prstGeom>
                        <a:solidFill>
                          <a:srgbClr val="FFC000"/>
                        </a:solidFill>
                        <a:ln w="28575">
                          <a:solidFill>
                            <a:srgbClr val="4F81BD"/>
                          </a:solidFill>
                        </a:ln>
                        <a:effectLst/>
                      </wps:spPr>
                      <wps:txbx>
                        <w:txbxContent>
                          <w:p w:rsidR="000F1F6B" w:rsidRPr="00092E93" w:rsidRDefault="008165A3" w:rsidP="008165A3">
                            <w:pPr>
                              <w:rPr>
                                <w:rFonts w:ascii="HG丸ｺﾞｼｯｸM-PRO" w:eastAsia="HG丸ｺﾞｼｯｸM-PRO" w:hAnsi="HG丸ｺﾞｼｯｸM-PRO"/>
                                <w:b/>
                                <w:color w:val="FF0000"/>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092E93">
                              <w:rPr>
                                <w:rFonts w:ascii="HG丸ｺﾞｼｯｸM-PRO" w:eastAsia="HG丸ｺﾞｼｯｸM-PRO" w:hAnsi="HG丸ｺﾞｼｯｸM-PRO" w:hint="eastAsia"/>
                                <w:b/>
                                <w:color w:val="FF0000"/>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申請をお考えの方は必ず一読下さい！</w:t>
                            </w:r>
                            <w:r w:rsidR="000F1F6B" w:rsidRPr="00092E93">
                              <w:rPr>
                                <w:rFonts w:ascii="HG丸ｺﾞｼｯｸM-PRO" w:eastAsia="HG丸ｺﾞｼｯｸM-PRO" w:hAnsi="HG丸ｺﾞｼｯｸM-PRO" w:hint="eastAsia"/>
                                <w:b/>
                                <w:color w:val="FF0000"/>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2" type="#_x0000_t202" style="position:absolute;left:0;text-align:left;margin-left:25.7pt;margin-top:446.4pt;width:253.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" fillcolor="#ffc000" strokecolor="#4f81bd" strokeweight="2.25pt">
                <v:textbox inset="5.85pt,.7pt,5.85pt,.7pt">
                  <w:txbxContent>
                    <w:p w:rsidR="000F1F6B" w:rsidRPr="00092E93" w:rsidRDefault="008165A3" w:rsidP="008165A3">
                      <w:pPr>
                        <w:rPr>
                          <w:rFonts w:ascii="HG丸ｺﾞｼｯｸM-PRO" w:eastAsia="HG丸ｺﾞｼｯｸM-PRO" w:hAnsi="HG丸ｺﾞｼｯｸM-PRO"/>
                          <w:b/>
                          <w:color w:val="FF0000"/>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092E93">
                        <w:rPr>
                          <w:rFonts w:ascii="HG丸ｺﾞｼｯｸM-PRO" w:eastAsia="HG丸ｺﾞｼｯｸM-PRO" w:hAnsi="HG丸ｺﾞｼｯｸM-PRO" w:hint="eastAsia"/>
                          <w:b/>
                          <w:color w:val="FF0000"/>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申請をお考えの方は必ず一読下さい！</w:t>
                      </w:r>
                      <w:r w:rsidR="000F1F6B" w:rsidRPr="00092E93">
                        <w:rPr>
                          <w:rFonts w:ascii="HG丸ｺﾞｼｯｸM-PRO" w:eastAsia="HG丸ｺﾞｼｯｸM-PRO" w:hAnsi="HG丸ｺﾞｼｯｸM-PRO" w:hint="eastAsia"/>
                          <w:b/>
                          <w:color w:val="FF0000"/>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w:t>
                      </w:r>
                    </w:p>
                  </w:txbxContent>
                </v:textbox>
              </v:shape>
            </w:pict>
          </mc:Fallback>
        </mc:AlternateContent>
      </w:r>
      <w:r w:rsidR="00C029D6">
        <w:rPr>
          <w:noProof/>
        </w:rPr>
        <mc:AlternateContent>
          <mc:Choice Requires="wps">
            <w:drawing>
              <wp:anchor distT="0" distB="0" distL="114300" distR="114300" simplePos="0" relativeHeight="251697152" behindDoc="0" locked="0" layoutInCell="1" allowOverlap="1" wp14:anchorId="70FACF70" wp14:editId="60F50029">
                <wp:simplePos x="0" y="0"/>
                <wp:positionH relativeFrom="column">
                  <wp:posOffset>-140335</wp:posOffset>
                </wp:positionH>
                <wp:positionV relativeFrom="paragraph">
                  <wp:posOffset>5935980</wp:posOffset>
                </wp:positionV>
                <wp:extent cx="6715125" cy="23717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6715125" cy="2371725"/>
                        </a:xfrm>
                        <a:prstGeom prst="roundRect">
                          <a:avLst/>
                        </a:prstGeom>
                        <a:solidFill>
                          <a:sysClr val="window" lastClr="FFFFFF"/>
                        </a:solidFill>
                        <a:ln w="25400" cap="flat" cmpd="sng" algn="ctr">
                          <a:solidFill>
                            <a:srgbClr val="F79646"/>
                          </a:solidFill>
                          <a:prstDash val="solid"/>
                        </a:ln>
                        <a:effectLst/>
                      </wps:spPr>
                      <wps:txbx>
                        <w:txbxContent>
                          <w:p w:rsidR="00B20364" w:rsidRPr="00092E93" w:rsidRDefault="008E5D95" w:rsidP="003F25A2">
                            <w:pPr>
                              <w:ind w:firstLineChars="100" w:firstLine="210"/>
                              <w:jc w:val="left"/>
                              <w:rPr>
                                <w:b/>
                                <w:szCs w:val="21"/>
                              </w:rPr>
                            </w:pPr>
                            <w:r>
                              <w:rPr>
                                <w:rFonts w:hint="eastAsia"/>
                                <w:szCs w:val="21"/>
                              </w:rPr>
                              <w:t>申請に際して「新型コロナウイルス感染症の影響を乗り越えるための経営計画書」は、</w:t>
                            </w:r>
                            <w:r w:rsidRPr="00092E93">
                              <w:rPr>
                                <w:rFonts w:hint="eastAsia"/>
                                <w:b/>
                                <w:szCs w:val="21"/>
                                <w:u w:val="wave"/>
                              </w:rPr>
                              <w:t>新型コロナによる影響・乗り越えるための具体的な取り組み・補助事業がもたらす経営上の効果</w:t>
                            </w:r>
                            <w:r w:rsidR="00092E93" w:rsidRPr="00092E93">
                              <w:rPr>
                                <w:rFonts w:hint="eastAsia"/>
                                <w:szCs w:val="21"/>
                              </w:rPr>
                              <w:t>の</w:t>
                            </w:r>
                            <w:r w:rsidRPr="00092E93">
                              <w:rPr>
                                <w:rFonts w:hint="eastAsia"/>
                                <w:szCs w:val="21"/>
                              </w:rPr>
                              <w:t>数値を踏まえて、明確に記載することが必要とされます。</w:t>
                            </w:r>
                          </w:p>
                          <w:p w:rsidR="008E5D95" w:rsidRPr="00463AFC" w:rsidRDefault="00463AFC" w:rsidP="00463AFC">
                            <w:pPr>
                              <w:jc w:val="left"/>
                              <w:rPr>
                                <w:b/>
                                <w:sz w:val="24"/>
                                <w:szCs w:val="24"/>
                              </w:rPr>
                            </w:pPr>
                            <w:r>
                              <w:rPr>
                                <w:rFonts w:hint="eastAsia"/>
                                <w:b/>
                                <w:sz w:val="24"/>
                                <w:szCs w:val="24"/>
                              </w:rPr>
                              <w:t>●</w:t>
                            </w:r>
                            <w:r w:rsidR="008E5D95" w:rsidRPr="00463AFC">
                              <w:rPr>
                                <w:rFonts w:hint="eastAsia"/>
                                <w:b/>
                                <w:sz w:val="24"/>
                                <w:szCs w:val="24"/>
                              </w:rPr>
                              <w:t>国の補助事業（交付金ではない）のため、次の事項も確認してください。</w:t>
                            </w:r>
                          </w:p>
                          <w:p w:rsidR="008E5D95" w:rsidRDefault="008E5D95" w:rsidP="00463AFC">
                            <w:pPr>
                              <w:ind w:firstLineChars="100" w:firstLine="210"/>
                              <w:jc w:val="left"/>
                              <w:rPr>
                                <w:szCs w:val="21"/>
                              </w:rPr>
                            </w:pPr>
                            <w:r>
                              <w:rPr>
                                <w:rFonts w:hint="eastAsia"/>
                                <w:szCs w:val="21"/>
                              </w:rPr>
                              <w:t>・国の会計検査院対象事業のため、事業内容及び成果等の検査を受ける場合があります。</w:t>
                            </w:r>
                          </w:p>
                          <w:p w:rsidR="008E5D95" w:rsidRDefault="008E5D95" w:rsidP="00463AFC">
                            <w:pPr>
                              <w:ind w:firstLineChars="100" w:firstLine="210"/>
                              <w:jc w:val="left"/>
                              <w:rPr>
                                <w:szCs w:val="21"/>
                              </w:rPr>
                            </w:pPr>
                            <w:r>
                              <w:rPr>
                                <w:rFonts w:hint="eastAsia"/>
                                <w:szCs w:val="21"/>
                              </w:rPr>
                              <w:t>・虚偽の内容告知等により不正に</w:t>
                            </w:r>
                            <w:r w:rsidR="00463AFC">
                              <w:rPr>
                                <w:rFonts w:hint="eastAsia"/>
                                <w:szCs w:val="21"/>
                              </w:rPr>
                              <w:t>補助を受ける等の行為は、返還対象等にあたります。</w:t>
                            </w:r>
                          </w:p>
                          <w:p w:rsidR="00463AFC" w:rsidRPr="008165A3" w:rsidRDefault="00463AFC" w:rsidP="00463AFC">
                            <w:pPr>
                              <w:ind w:firstLineChars="100" w:firstLine="210"/>
                              <w:jc w:val="left"/>
                              <w:rPr>
                                <w:sz w:val="14"/>
                                <w:szCs w:val="14"/>
                              </w:rPr>
                            </w:pPr>
                            <w:r>
                              <w:rPr>
                                <w:rFonts w:hint="eastAsia"/>
                                <w:szCs w:val="21"/>
                              </w:rPr>
                              <w:t>・採択事業のため、必ず補助対象になるものではありません。</w:t>
                            </w:r>
                            <w:r w:rsidRPr="008165A3">
                              <w:rPr>
                                <w:rFonts w:hint="eastAsia"/>
                                <w:sz w:val="14"/>
                                <w:szCs w:val="14"/>
                              </w:rPr>
                              <w:t>（不採択の場合でも内容等の問い合わせはできません）</w:t>
                            </w:r>
                          </w:p>
                          <w:p w:rsidR="00463AFC" w:rsidRDefault="00463AFC" w:rsidP="00463AFC">
                            <w:pPr>
                              <w:ind w:firstLineChars="100" w:firstLine="210"/>
                              <w:jc w:val="left"/>
                              <w:rPr>
                                <w:szCs w:val="21"/>
                              </w:rPr>
                            </w:pPr>
                            <w:r w:rsidRPr="00463AFC">
                              <w:rPr>
                                <w:rFonts w:hint="eastAsia"/>
                                <w:szCs w:val="21"/>
                              </w:rPr>
                              <w:t>・費用の</w:t>
                            </w:r>
                            <w:r w:rsidR="00B62C86">
                              <w:rPr>
                                <w:rFonts w:hint="eastAsia"/>
                                <w:szCs w:val="21"/>
                              </w:rPr>
                              <w:t>支出は口座取引</w:t>
                            </w:r>
                            <w:r>
                              <w:rPr>
                                <w:rFonts w:hint="eastAsia"/>
                                <w:szCs w:val="21"/>
                              </w:rPr>
                              <w:t>が原則となります。　・機械装置等について、単なる更新は補助対象外です。</w:t>
                            </w:r>
                          </w:p>
                          <w:p w:rsidR="00463AFC" w:rsidRPr="00463AFC" w:rsidRDefault="00463AFC" w:rsidP="00092E93">
                            <w:pPr>
                              <w:ind w:firstLineChars="100" w:firstLine="210"/>
                              <w:jc w:val="left"/>
                              <w:rPr>
                                <w:szCs w:val="21"/>
                              </w:rPr>
                            </w:pPr>
                            <w:r>
                              <w:rPr>
                                <w:rFonts w:hint="eastAsia"/>
                                <w:szCs w:val="21"/>
                              </w:rPr>
                              <w:t>・ＪＡより事業実施主体へ書類提出するため、締切日は</w:t>
                            </w:r>
                            <w:r w:rsidR="003F25A2">
                              <w:rPr>
                                <w:rFonts w:hint="eastAsia"/>
                                <w:szCs w:val="21"/>
                                <w:u w:val="wave"/>
                              </w:rPr>
                              <w:t>11</w:t>
                            </w:r>
                            <w:r w:rsidRPr="00092E93">
                              <w:rPr>
                                <w:rFonts w:hint="eastAsia"/>
                                <w:szCs w:val="21"/>
                                <w:u w:val="wave"/>
                              </w:rPr>
                              <w:t>月</w:t>
                            </w:r>
                            <w:r w:rsidR="003F25A2">
                              <w:rPr>
                                <w:rFonts w:hint="eastAsia"/>
                                <w:szCs w:val="21"/>
                                <w:u w:val="wave"/>
                              </w:rPr>
                              <w:t>6</w:t>
                            </w:r>
                            <w:r w:rsidR="003F25A2">
                              <w:rPr>
                                <w:rFonts w:hint="eastAsia"/>
                                <w:szCs w:val="21"/>
                                <w:u w:val="wave"/>
                              </w:rPr>
                              <w:t>日（金</w:t>
                            </w:r>
                            <w:r w:rsidRPr="00092E93">
                              <w:rPr>
                                <w:rFonts w:hint="eastAsia"/>
                                <w:szCs w:val="21"/>
                                <w:u w:val="wave"/>
                              </w:rPr>
                              <w:t>）厳守</w:t>
                            </w:r>
                            <w:r>
                              <w:rPr>
                                <w:rFonts w:hint="eastAsia"/>
                                <w:szCs w:val="2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43" style="position:absolute;left:0;text-align:left;margin-left:-11.05pt;margin-top:467.4pt;width:528.75pt;height:18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" fillcolor="window" strokecolor="#f79646" strokeweight="2pt">
                <v:textbox>
                  <w:txbxContent>
                    <w:p w:rsidR="00B20364" w:rsidRPr="00092E93" w:rsidRDefault="008E5D95" w:rsidP="003F25A2">
                      <w:pPr>
                        <w:ind w:firstLineChars="100" w:firstLine="210"/>
                        <w:jc w:val="left"/>
                        <w:rPr>
                          <w:b/>
                          <w:szCs w:val="21"/>
                        </w:rPr>
                      </w:pPr>
                      <w:r>
                        <w:rPr>
                          <w:rFonts w:hint="eastAsia"/>
                          <w:szCs w:val="21"/>
                        </w:rPr>
                        <w:t>申請に際して「新型コロナウイルス感染症の影響を乗り越えるための経営計画書」は、</w:t>
                      </w:r>
                      <w:r w:rsidRPr="00092E93">
                        <w:rPr>
                          <w:rFonts w:hint="eastAsia"/>
                          <w:b/>
                          <w:szCs w:val="21"/>
                          <w:u w:val="wave"/>
                        </w:rPr>
                        <w:t>新型コロナによる影響・乗り越えるための具体的な取り組み・補助事業がもたらす経営上の効果</w:t>
                      </w:r>
                      <w:r w:rsidR="00092E93" w:rsidRPr="00092E93">
                        <w:rPr>
                          <w:rFonts w:hint="eastAsia"/>
                          <w:szCs w:val="21"/>
                        </w:rPr>
                        <w:t>の</w:t>
                      </w:r>
                      <w:r w:rsidRPr="00092E93">
                        <w:rPr>
                          <w:rFonts w:hint="eastAsia"/>
                          <w:szCs w:val="21"/>
                        </w:rPr>
                        <w:t>数値を踏まえて、明確に記載することが必要とされます。</w:t>
                      </w:r>
                    </w:p>
                    <w:p w:rsidR="008E5D95" w:rsidRPr="00463AFC" w:rsidRDefault="00463AFC" w:rsidP="00463AFC">
                      <w:pPr>
                        <w:jc w:val="left"/>
                        <w:rPr>
                          <w:b/>
                          <w:sz w:val="24"/>
                          <w:szCs w:val="24"/>
                        </w:rPr>
                      </w:pPr>
                      <w:r>
                        <w:rPr>
                          <w:rFonts w:hint="eastAsia"/>
                          <w:b/>
                          <w:sz w:val="24"/>
                          <w:szCs w:val="24"/>
                        </w:rPr>
                        <w:t>●</w:t>
                      </w:r>
                      <w:r w:rsidR="008E5D95" w:rsidRPr="00463AFC">
                        <w:rPr>
                          <w:rFonts w:hint="eastAsia"/>
                          <w:b/>
                          <w:sz w:val="24"/>
                          <w:szCs w:val="24"/>
                        </w:rPr>
                        <w:t>国の補助事業（交付金ではない）のため、次の事項も確認してください。</w:t>
                      </w:r>
                    </w:p>
                    <w:p w:rsidR="008E5D95" w:rsidRDefault="008E5D95" w:rsidP="00463AFC">
                      <w:pPr>
                        <w:ind w:firstLineChars="100" w:firstLine="210"/>
                        <w:jc w:val="left"/>
                        <w:rPr>
                          <w:szCs w:val="21"/>
                        </w:rPr>
                      </w:pPr>
                      <w:r>
                        <w:rPr>
                          <w:rFonts w:hint="eastAsia"/>
                          <w:szCs w:val="21"/>
                        </w:rPr>
                        <w:t>・国の会計検査院対象事業のため、事業内容及び成果等の検査を受ける場合があります。</w:t>
                      </w:r>
                    </w:p>
                    <w:p w:rsidR="008E5D95" w:rsidRDefault="008E5D95" w:rsidP="00463AFC">
                      <w:pPr>
                        <w:ind w:firstLineChars="100" w:firstLine="210"/>
                        <w:jc w:val="left"/>
                        <w:rPr>
                          <w:szCs w:val="21"/>
                        </w:rPr>
                      </w:pPr>
                      <w:r>
                        <w:rPr>
                          <w:rFonts w:hint="eastAsia"/>
                          <w:szCs w:val="21"/>
                        </w:rPr>
                        <w:t>・虚偽の内容告知等により不正に</w:t>
                      </w:r>
                      <w:r w:rsidR="00463AFC">
                        <w:rPr>
                          <w:rFonts w:hint="eastAsia"/>
                          <w:szCs w:val="21"/>
                        </w:rPr>
                        <w:t>補助を受ける等の行為は、返還対象等にあたります。</w:t>
                      </w:r>
                    </w:p>
                    <w:p w:rsidR="00463AFC" w:rsidRPr="008165A3" w:rsidRDefault="00463AFC" w:rsidP="00463AFC">
                      <w:pPr>
                        <w:ind w:firstLineChars="100" w:firstLine="210"/>
                        <w:jc w:val="left"/>
                        <w:rPr>
                          <w:sz w:val="14"/>
                          <w:szCs w:val="14"/>
                        </w:rPr>
                      </w:pPr>
                      <w:r>
                        <w:rPr>
                          <w:rFonts w:hint="eastAsia"/>
                          <w:szCs w:val="21"/>
                        </w:rPr>
                        <w:t>・採択事業のため、必ず補助対象になるものではありません。</w:t>
                      </w:r>
                      <w:r w:rsidRPr="008165A3">
                        <w:rPr>
                          <w:rFonts w:hint="eastAsia"/>
                          <w:sz w:val="14"/>
                          <w:szCs w:val="14"/>
                        </w:rPr>
                        <w:t>（不採択の場合でも内容等の問い合わせはできません）</w:t>
                      </w:r>
                    </w:p>
                    <w:p w:rsidR="00463AFC" w:rsidRDefault="00463AFC" w:rsidP="00463AFC">
                      <w:pPr>
                        <w:ind w:firstLineChars="100" w:firstLine="210"/>
                        <w:jc w:val="left"/>
                        <w:rPr>
                          <w:szCs w:val="21"/>
                        </w:rPr>
                      </w:pPr>
                      <w:r w:rsidRPr="00463AFC">
                        <w:rPr>
                          <w:rFonts w:hint="eastAsia"/>
                          <w:szCs w:val="21"/>
                        </w:rPr>
                        <w:t>・費用の</w:t>
                      </w:r>
                      <w:r w:rsidR="00B62C86">
                        <w:rPr>
                          <w:rFonts w:hint="eastAsia"/>
                          <w:szCs w:val="21"/>
                        </w:rPr>
                        <w:t>支出は口座取引</w:t>
                      </w:r>
                      <w:bookmarkStart w:id="1" w:name="_GoBack"/>
                      <w:bookmarkEnd w:id="1"/>
                      <w:r>
                        <w:rPr>
                          <w:rFonts w:hint="eastAsia"/>
                          <w:szCs w:val="21"/>
                        </w:rPr>
                        <w:t>が原則となります。　・機械装置等について、単なる更新は補助対象外です。</w:t>
                      </w:r>
                    </w:p>
                    <w:p w:rsidR="00463AFC" w:rsidRPr="00463AFC" w:rsidRDefault="00463AFC" w:rsidP="00092E93">
                      <w:pPr>
                        <w:ind w:firstLineChars="100" w:firstLine="210"/>
                        <w:jc w:val="left"/>
                        <w:rPr>
                          <w:szCs w:val="21"/>
                        </w:rPr>
                      </w:pPr>
                      <w:r>
                        <w:rPr>
                          <w:rFonts w:hint="eastAsia"/>
                          <w:szCs w:val="21"/>
                        </w:rPr>
                        <w:t>・ＪＡより事業実施主体へ書類提出するため、締切日は</w:t>
                      </w:r>
                      <w:r w:rsidR="003F25A2">
                        <w:rPr>
                          <w:rFonts w:hint="eastAsia"/>
                          <w:szCs w:val="21"/>
                          <w:u w:val="wave"/>
                        </w:rPr>
                        <w:t>11</w:t>
                      </w:r>
                      <w:r w:rsidRPr="00092E93">
                        <w:rPr>
                          <w:rFonts w:hint="eastAsia"/>
                          <w:szCs w:val="21"/>
                          <w:u w:val="wave"/>
                        </w:rPr>
                        <w:t>月</w:t>
                      </w:r>
                      <w:r w:rsidR="003F25A2">
                        <w:rPr>
                          <w:rFonts w:hint="eastAsia"/>
                          <w:szCs w:val="21"/>
                          <w:u w:val="wave"/>
                        </w:rPr>
                        <w:t>6</w:t>
                      </w:r>
                      <w:r w:rsidR="003F25A2">
                        <w:rPr>
                          <w:rFonts w:hint="eastAsia"/>
                          <w:szCs w:val="21"/>
                          <w:u w:val="wave"/>
                        </w:rPr>
                        <w:t>日（金</w:t>
                      </w:r>
                      <w:r w:rsidRPr="00092E93">
                        <w:rPr>
                          <w:rFonts w:hint="eastAsia"/>
                          <w:szCs w:val="21"/>
                          <w:u w:val="wave"/>
                        </w:rPr>
                        <w:t>）厳守</w:t>
                      </w:r>
                      <w:r>
                        <w:rPr>
                          <w:rFonts w:hint="eastAsia"/>
                          <w:szCs w:val="21"/>
                        </w:rPr>
                        <w:t>です。</w:t>
                      </w:r>
                    </w:p>
                  </w:txbxContent>
                </v:textbox>
              </v:roundrect>
            </w:pict>
          </mc:Fallback>
        </mc:AlternateContent>
      </w:r>
      <w:r w:rsidR="00C029D6">
        <w:rPr>
          <w:noProof/>
        </w:rPr>
        <mc:AlternateContent>
          <mc:Choice Requires="wps">
            <w:drawing>
              <wp:anchor distT="0" distB="0" distL="114300" distR="114300" simplePos="0" relativeHeight="251693056" behindDoc="0" locked="0" layoutInCell="1" allowOverlap="1" wp14:anchorId="1AD32ECC" wp14:editId="32B712D0">
                <wp:simplePos x="0" y="0"/>
                <wp:positionH relativeFrom="column">
                  <wp:posOffset>-149860</wp:posOffset>
                </wp:positionH>
                <wp:positionV relativeFrom="paragraph">
                  <wp:posOffset>2811780</wp:posOffset>
                </wp:positionV>
                <wp:extent cx="6734175" cy="27717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6734175" cy="2771775"/>
                        </a:xfrm>
                        <a:prstGeom prst="roundRect">
                          <a:avLst/>
                        </a:prstGeom>
                        <a:solidFill>
                          <a:sysClr val="window" lastClr="FFFFFF"/>
                        </a:solidFill>
                        <a:ln w="25400" cap="flat" cmpd="sng" algn="ctr">
                          <a:solidFill>
                            <a:srgbClr val="F79646"/>
                          </a:solidFill>
                          <a:prstDash val="solid"/>
                        </a:ln>
                        <a:effectLst/>
                      </wps:spPr>
                      <wps:txbx>
                        <w:txbxContent>
                          <w:p w:rsidR="005E1D24" w:rsidRPr="000F1F6B" w:rsidRDefault="005E1D24" w:rsidP="005E1D24">
                            <w:pPr>
                              <w:jc w:val="left"/>
                              <w:rPr>
                                <w:rFonts w:ascii="HG丸ｺﾞｼｯｸM-PRO" w:eastAsia="HG丸ｺﾞｼｯｸM-PRO" w:hAnsi="HG丸ｺﾞｼｯｸM-PRO"/>
                                <w:b/>
                                <w:sz w:val="24"/>
                                <w:szCs w:val="24"/>
                              </w:rPr>
                            </w:pPr>
                            <w:r w:rsidRPr="000F1F6B">
                              <w:rPr>
                                <w:rFonts w:ascii="HG丸ｺﾞｼｯｸM-PRO" w:eastAsia="HG丸ｺﾞｼｯｸM-PRO" w:hAnsi="HG丸ｺﾞｼｯｸM-PRO" w:hint="eastAsia"/>
                                <w:b/>
                                <w:sz w:val="24"/>
                                <w:szCs w:val="24"/>
                              </w:rPr>
                              <w:t>（１）の経営継続に関する取組に要する経費として必須要件Ａ‐①作業員間の接触を減らすための省力化機械等の例</w:t>
                            </w:r>
                          </w:p>
                          <w:p w:rsidR="00004D26" w:rsidRPr="0081521D" w:rsidRDefault="005E1D24" w:rsidP="005E1D24">
                            <w:pPr>
                              <w:jc w:val="left"/>
                              <w:rPr>
                                <w:szCs w:val="21"/>
                              </w:rPr>
                            </w:pPr>
                            <w:r>
                              <w:rPr>
                                <w:rFonts w:hint="eastAsia"/>
                                <w:szCs w:val="21"/>
                              </w:rPr>
                              <w:t>機械化体系確立用農機（</w:t>
                            </w:r>
                            <w:r w:rsidR="001F3895">
                              <w:rPr>
                                <w:rFonts w:hint="eastAsia"/>
                                <w:szCs w:val="21"/>
                              </w:rPr>
                              <w:t>定植機・収穫機・スピードスプレイヤー・畝立施肥機、スプリンクラー、農薬散布用ドローン、ロボット草刈機、農業用機械の自動操舵システム等</w:t>
                            </w:r>
                            <w:r>
                              <w:rPr>
                                <w:rFonts w:hint="eastAsia"/>
                                <w:szCs w:val="21"/>
                              </w:rPr>
                              <w:t>）</w:t>
                            </w:r>
                            <w:r w:rsidR="001F3895">
                              <w:rPr>
                                <w:rFonts w:hint="eastAsia"/>
                                <w:szCs w:val="21"/>
                              </w:rPr>
                              <w:t>、農業用ハウスの環境制御システム・ヒートポンプ、堆肥・液肥</w:t>
                            </w:r>
                            <w:r w:rsidR="00004D26">
                              <w:rPr>
                                <w:rFonts w:hint="eastAsia"/>
                                <w:szCs w:val="21"/>
                              </w:rPr>
                              <w:t>散布システム、水田の高度水管理システム、省力化種子・種苗（鉄コーティング種子・セル苗等）、流し込み施肥、ブロック堆肥、生分解性マルチ、養殖用ペレット飼料、搾乳ユニット搬送レール、ミルカー自動離脱装置、乳頭洗浄機、牛群管理・分娩監視システム（分娩監視カメラ、発情発見装置）、哺乳ロボット、自動給餌機・自走式配餌車、</w:t>
                            </w:r>
                            <w:r w:rsidR="000F1F6B">
                              <w:rPr>
                                <w:rFonts w:hint="eastAsia"/>
                                <w:szCs w:val="21"/>
                              </w:rPr>
                              <w:t>餌寄せロボット、放牧用資機材（牧柵、飲水設備、連動スタンチョン、ダニ駆虫薬など）</w:t>
                            </w:r>
                            <w:r w:rsidR="00004D26">
                              <w:rPr>
                                <w:rFonts w:hint="eastAsia"/>
                                <w:szCs w:val="21"/>
                              </w:rPr>
                              <w:t>バーンスクレイパー、バルククーラー、集出荷作業省力化・機器（パレット・鉄コンテナ・通い容器・フレコン等）、フォークリフト、</w:t>
                            </w:r>
                            <w:r w:rsidR="000F1F6B">
                              <w:rPr>
                                <w:rFonts w:hint="eastAsia"/>
                                <w:szCs w:val="21"/>
                              </w:rPr>
                              <w:t>自動選別機、梱包機など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4" style="position:absolute;left:0;text-align:left;margin-left:-11.8pt;margin-top:221.4pt;width:530.25pt;height:21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" fillcolor="window" strokecolor="#f79646" strokeweight="2pt">
                <v:textbox>
                  <w:txbxContent>
                    <w:p w:rsidR="005E1D24" w:rsidRPr="000F1F6B" w:rsidRDefault="005E1D24" w:rsidP="005E1D24">
                      <w:pPr>
                        <w:jc w:val="left"/>
                        <w:rPr>
                          <w:rFonts w:ascii="HG丸ｺﾞｼｯｸM-PRO" w:eastAsia="HG丸ｺﾞｼｯｸM-PRO" w:hAnsi="HG丸ｺﾞｼｯｸM-PRO"/>
                          <w:b/>
                          <w:sz w:val="24"/>
                          <w:szCs w:val="24"/>
                        </w:rPr>
                      </w:pPr>
                      <w:r w:rsidRPr="000F1F6B">
                        <w:rPr>
                          <w:rFonts w:ascii="HG丸ｺﾞｼｯｸM-PRO" w:eastAsia="HG丸ｺﾞｼｯｸM-PRO" w:hAnsi="HG丸ｺﾞｼｯｸM-PRO" w:hint="eastAsia"/>
                          <w:b/>
                          <w:sz w:val="24"/>
                          <w:szCs w:val="24"/>
                        </w:rPr>
                        <w:t>（１）の経営継続に関する取組に要する経費として必須要件Ａ‐①作業員間の接触を減らすための省力化機械等の例</w:t>
                      </w:r>
                    </w:p>
                    <w:p w:rsidR="00004D26" w:rsidRPr="0081521D" w:rsidRDefault="005E1D24" w:rsidP="005E1D24">
                      <w:pPr>
                        <w:jc w:val="left"/>
                        <w:rPr>
                          <w:szCs w:val="21"/>
                        </w:rPr>
                      </w:pPr>
                      <w:r>
                        <w:rPr>
                          <w:rFonts w:hint="eastAsia"/>
                          <w:szCs w:val="21"/>
                        </w:rPr>
                        <w:t>機械化体系確立用農機（</w:t>
                      </w:r>
                      <w:r w:rsidR="001F3895">
                        <w:rPr>
                          <w:rFonts w:hint="eastAsia"/>
                          <w:szCs w:val="21"/>
                        </w:rPr>
                        <w:t>定植機・収穫機・スピードスプレイヤー・畝立施肥機、スプリンクラー、農薬散布用ドローン、ロボット草刈機、農業用機械の自動操舵システム等</w:t>
                      </w:r>
                      <w:r>
                        <w:rPr>
                          <w:rFonts w:hint="eastAsia"/>
                          <w:szCs w:val="21"/>
                        </w:rPr>
                        <w:t>）</w:t>
                      </w:r>
                      <w:r w:rsidR="001F3895">
                        <w:rPr>
                          <w:rFonts w:hint="eastAsia"/>
                          <w:szCs w:val="21"/>
                        </w:rPr>
                        <w:t>、農業用ハウスの環境制御システム・ヒートポンプ、堆肥・液肥</w:t>
                      </w:r>
                      <w:r w:rsidR="00004D26">
                        <w:rPr>
                          <w:rFonts w:hint="eastAsia"/>
                          <w:szCs w:val="21"/>
                        </w:rPr>
                        <w:t>散布システム、水田の高度水管理システム、省力化種子・種苗（鉄コーティング種子・セル苗等）、流し込み施肥、ブロック堆肥、生分解性マルチ、養殖用ペレット飼料、搾乳ユニット搬送レール、ミルカー自動離脱装置、乳頭洗浄機、牛群管理・分娩監視システム（分娩監視カメラ、発情発見装置）、哺乳ロボット、自動給餌機・自走式配餌車、</w:t>
                      </w:r>
                      <w:r w:rsidR="000F1F6B">
                        <w:rPr>
                          <w:rFonts w:hint="eastAsia"/>
                          <w:szCs w:val="21"/>
                        </w:rPr>
                        <w:t>餌寄せロボット、放牧用資機材（牧柵、飲水設備、連動スタンチョン、ダニ駆虫薬など）</w:t>
                      </w:r>
                      <w:r w:rsidR="00004D26">
                        <w:rPr>
                          <w:rFonts w:hint="eastAsia"/>
                          <w:szCs w:val="21"/>
                        </w:rPr>
                        <w:t>バーンスクレイパー、バルククーラー、集出荷作業省力化・機器（パレット・鉄コンテナ・通い容器・フレコン等）、フォークリフト、</w:t>
                      </w:r>
                      <w:r w:rsidR="000F1F6B">
                        <w:rPr>
                          <w:rFonts w:hint="eastAsia"/>
                          <w:szCs w:val="21"/>
                        </w:rPr>
                        <w:t>自動選別機、梱包機など</w:t>
                      </w:r>
                    </w:p>
                  </w:txbxContent>
                </v:textbox>
              </v:roundrect>
            </w:pict>
          </mc:Fallback>
        </mc:AlternateContent>
      </w:r>
      <w:r w:rsidR="00C029D6">
        <w:rPr>
          <w:noProof/>
        </w:rPr>
        <mc:AlternateContent>
          <mc:Choice Requires="wps">
            <w:drawing>
              <wp:anchor distT="0" distB="0" distL="114300" distR="114300" simplePos="0" relativeHeight="251695104" behindDoc="0" locked="0" layoutInCell="1" allowOverlap="1" wp14:anchorId="34599313" wp14:editId="6B6C0DC0">
                <wp:simplePos x="0" y="0"/>
                <wp:positionH relativeFrom="column">
                  <wp:posOffset>402590</wp:posOffset>
                </wp:positionH>
                <wp:positionV relativeFrom="paragraph">
                  <wp:posOffset>2564130</wp:posOffset>
                </wp:positionV>
                <wp:extent cx="2524125" cy="381000"/>
                <wp:effectExtent l="19050" t="1905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2524125" cy="381000"/>
                        </a:xfrm>
                        <a:prstGeom prst="rect">
                          <a:avLst/>
                        </a:prstGeom>
                        <a:solidFill>
                          <a:srgbClr val="4F81BD">
                            <a:lumMod val="60000"/>
                            <a:lumOff val="40000"/>
                          </a:srgbClr>
                        </a:solidFill>
                        <a:ln w="28575">
                          <a:solidFill>
                            <a:srgbClr val="4F81BD"/>
                          </a:solidFill>
                        </a:ln>
                        <a:effectLst/>
                      </wps:spPr>
                      <wps:txbx>
                        <w:txbxContent>
                          <w:p w:rsidR="000F1F6B" w:rsidRPr="001975EE" w:rsidRDefault="000F1F6B" w:rsidP="000F1F6B">
                            <w:pPr>
                              <w:jc w:val="center"/>
                              <w:rPr>
                                <w:rFonts w:ascii="HG丸ｺﾞｼｯｸM-PRO" w:eastAsia="HG丸ｺﾞｼｯｸM-PRO" w:hAnsi="HG丸ｺﾞｼｯｸM-PRO"/>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hint="eastAsia"/>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参考（省力化機械例）　</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5" type="#_x0000_t202" style="position:absolute;left:0;text-align:left;margin-left:31.7pt;margin-top:201.9pt;width:198.7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" fillcolor="#95b3d7" strokecolor="#4f81bd" strokeweight="2.25pt">
                <v:textbox inset="5.85pt,.7pt,5.85pt,.7pt">
                  <w:txbxContent>
                    <w:p w:rsidR="000F1F6B" w:rsidRPr="001975EE" w:rsidRDefault="000F1F6B" w:rsidP="000F1F6B">
                      <w:pPr>
                        <w:jc w:val="center"/>
                        <w:rPr>
                          <w:rFonts w:ascii="HG丸ｺﾞｼｯｸM-PRO" w:eastAsia="HG丸ｺﾞｼｯｸM-PRO" w:hAnsi="HG丸ｺﾞｼｯｸM-PRO"/>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hint="eastAsia"/>
                          <w:b/>
                          <w:sz w:val="28"/>
                          <w:szCs w:val="2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参考（省力化機械例）　</w:t>
                      </w:r>
                    </w:p>
                  </w:txbxContent>
                </v:textbox>
              </v:shape>
            </w:pict>
          </mc:Fallback>
        </mc:AlternateContent>
      </w:r>
    </w:p>
    <w:sectPr w:rsidR="00FB121D" w:rsidSect="00417EE4">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D6" w:rsidRDefault="00C029D6" w:rsidP="00C029D6">
      <w:r>
        <w:separator/>
      </w:r>
    </w:p>
  </w:endnote>
  <w:endnote w:type="continuationSeparator" w:id="0">
    <w:p w:rsidR="00C029D6" w:rsidRDefault="00C029D6" w:rsidP="00C0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D6" w:rsidRDefault="00C029D6" w:rsidP="00C029D6">
      <w:r>
        <w:separator/>
      </w:r>
    </w:p>
  </w:footnote>
  <w:footnote w:type="continuationSeparator" w:id="0">
    <w:p w:rsidR="00C029D6" w:rsidRDefault="00C029D6" w:rsidP="00C02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E6EF1"/>
    <w:multiLevelType w:val="hybridMultilevel"/>
    <w:tmpl w:val="86EA35B0"/>
    <w:lvl w:ilvl="0" w:tplc="9D6E2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6205BD"/>
    <w:multiLevelType w:val="hybridMultilevel"/>
    <w:tmpl w:val="65BE8F46"/>
    <w:lvl w:ilvl="0" w:tplc="A6489F0E">
      <w:start w:val="1"/>
      <w:numFmt w:val="decimalEnclosedCircle"/>
      <w:lvlText w:val="%1"/>
      <w:lvlJc w:val="left"/>
      <w:pPr>
        <w:ind w:left="360" w:hanging="360"/>
      </w:pPr>
      <w:rPr>
        <w:rFonts w:ascii="BIZ UDゴシック" w:eastAsia="BIZ UDゴシック" w:hAnsi="BIZ UDゴシック"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CA7686C"/>
    <w:multiLevelType w:val="hybridMultilevel"/>
    <w:tmpl w:val="3BBAB11A"/>
    <w:lvl w:ilvl="0" w:tplc="658E6B50">
      <w:start w:val="1"/>
      <w:numFmt w:val="decimalEnclosedCircle"/>
      <w:lvlText w:val="%1"/>
      <w:lvlJc w:val="left"/>
      <w:pPr>
        <w:ind w:left="720" w:hanging="360"/>
      </w:pPr>
      <w:rPr>
        <w:rFonts w:ascii="BIZ UDゴシック" w:eastAsia="BIZ UDゴシック" w:hAnsi="BIZ UDゴシック" w:cstheme="minorBidi"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1D"/>
    <w:rsid w:val="00004D26"/>
    <w:rsid w:val="00051022"/>
    <w:rsid w:val="00051D56"/>
    <w:rsid w:val="00053827"/>
    <w:rsid w:val="00092E93"/>
    <w:rsid w:val="000C12CF"/>
    <w:rsid w:val="000E1E89"/>
    <w:rsid w:val="000F1F6B"/>
    <w:rsid w:val="00180C43"/>
    <w:rsid w:val="001975EE"/>
    <w:rsid w:val="001F3895"/>
    <w:rsid w:val="00256512"/>
    <w:rsid w:val="002602B6"/>
    <w:rsid w:val="00310ABE"/>
    <w:rsid w:val="003568A8"/>
    <w:rsid w:val="003F25A2"/>
    <w:rsid w:val="00417EE4"/>
    <w:rsid w:val="00463AFC"/>
    <w:rsid w:val="004702CC"/>
    <w:rsid w:val="00570606"/>
    <w:rsid w:val="005E1D24"/>
    <w:rsid w:val="00607369"/>
    <w:rsid w:val="006973D0"/>
    <w:rsid w:val="006E21E4"/>
    <w:rsid w:val="00732B73"/>
    <w:rsid w:val="007F03CC"/>
    <w:rsid w:val="007F41D1"/>
    <w:rsid w:val="0081521D"/>
    <w:rsid w:val="008165A3"/>
    <w:rsid w:val="00832C75"/>
    <w:rsid w:val="0087395C"/>
    <w:rsid w:val="008E5D95"/>
    <w:rsid w:val="00974A0C"/>
    <w:rsid w:val="00997073"/>
    <w:rsid w:val="009B51FD"/>
    <w:rsid w:val="009D7BA5"/>
    <w:rsid w:val="009E1FE6"/>
    <w:rsid w:val="00A0385C"/>
    <w:rsid w:val="00A84A9F"/>
    <w:rsid w:val="00AA41CF"/>
    <w:rsid w:val="00B15A5A"/>
    <w:rsid w:val="00B20364"/>
    <w:rsid w:val="00B53B62"/>
    <w:rsid w:val="00B62C86"/>
    <w:rsid w:val="00C029D6"/>
    <w:rsid w:val="00C62B7B"/>
    <w:rsid w:val="00CF6065"/>
    <w:rsid w:val="00CF65E5"/>
    <w:rsid w:val="00DC04A1"/>
    <w:rsid w:val="00DD7591"/>
    <w:rsid w:val="00EA3052"/>
    <w:rsid w:val="00F60CBA"/>
    <w:rsid w:val="00FB1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121D"/>
  </w:style>
  <w:style w:type="character" w:customStyle="1" w:styleId="a4">
    <w:name w:val="日付 (文字)"/>
    <w:basedOn w:val="a0"/>
    <w:link w:val="a3"/>
    <w:uiPriority w:val="99"/>
    <w:semiHidden/>
    <w:rsid w:val="00FB121D"/>
  </w:style>
  <w:style w:type="paragraph" w:styleId="Web">
    <w:name w:val="Normal (Web)"/>
    <w:basedOn w:val="a"/>
    <w:uiPriority w:val="99"/>
    <w:unhideWhenUsed/>
    <w:rsid w:val="00CF60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0C12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12CF"/>
    <w:rPr>
      <w:rFonts w:asciiTheme="majorHAnsi" w:eastAsiaTheme="majorEastAsia" w:hAnsiTheme="majorHAnsi" w:cstheme="majorBidi"/>
      <w:sz w:val="18"/>
      <w:szCs w:val="18"/>
    </w:rPr>
  </w:style>
  <w:style w:type="paragraph" w:styleId="a7">
    <w:name w:val="header"/>
    <w:basedOn w:val="a"/>
    <w:link w:val="a8"/>
    <w:uiPriority w:val="99"/>
    <w:unhideWhenUsed/>
    <w:rsid w:val="00C029D6"/>
    <w:pPr>
      <w:tabs>
        <w:tab w:val="center" w:pos="4252"/>
        <w:tab w:val="right" w:pos="8504"/>
      </w:tabs>
      <w:snapToGrid w:val="0"/>
    </w:pPr>
  </w:style>
  <w:style w:type="character" w:customStyle="1" w:styleId="a8">
    <w:name w:val="ヘッダー (文字)"/>
    <w:basedOn w:val="a0"/>
    <w:link w:val="a7"/>
    <w:uiPriority w:val="99"/>
    <w:rsid w:val="00C029D6"/>
  </w:style>
  <w:style w:type="paragraph" w:styleId="a9">
    <w:name w:val="footer"/>
    <w:basedOn w:val="a"/>
    <w:link w:val="aa"/>
    <w:uiPriority w:val="99"/>
    <w:unhideWhenUsed/>
    <w:rsid w:val="00C029D6"/>
    <w:pPr>
      <w:tabs>
        <w:tab w:val="center" w:pos="4252"/>
        <w:tab w:val="right" w:pos="8504"/>
      </w:tabs>
      <w:snapToGrid w:val="0"/>
    </w:pPr>
  </w:style>
  <w:style w:type="character" w:customStyle="1" w:styleId="aa">
    <w:name w:val="フッター (文字)"/>
    <w:basedOn w:val="a0"/>
    <w:link w:val="a9"/>
    <w:uiPriority w:val="99"/>
    <w:rsid w:val="00C02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121D"/>
  </w:style>
  <w:style w:type="character" w:customStyle="1" w:styleId="a4">
    <w:name w:val="日付 (文字)"/>
    <w:basedOn w:val="a0"/>
    <w:link w:val="a3"/>
    <w:uiPriority w:val="99"/>
    <w:semiHidden/>
    <w:rsid w:val="00FB121D"/>
  </w:style>
  <w:style w:type="paragraph" w:styleId="Web">
    <w:name w:val="Normal (Web)"/>
    <w:basedOn w:val="a"/>
    <w:uiPriority w:val="99"/>
    <w:unhideWhenUsed/>
    <w:rsid w:val="00CF60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0C12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12CF"/>
    <w:rPr>
      <w:rFonts w:asciiTheme="majorHAnsi" w:eastAsiaTheme="majorEastAsia" w:hAnsiTheme="majorHAnsi" w:cstheme="majorBidi"/>
      <w:sz w:val="18"/>
      <w:szCs w:val="18"/>
    </w:rPr>
  </w:style>
  <w:style w:type="paragraph" w:styleId="a7">
    <w:name w:val="header"/>
    <w:basedOn w:val="a"/>
    <w:link w:val="a8"/>
    <w:uiPriority w:val="99"/>
    <w:unhideWhenUsed/>
    <w:rsid w:val="00C029D6"/>
    <w:pPr>
      <w:tabs>
        <w:tab w:val="center" w:pos="4252"/>
        <w:tab w:val="right" w:pos="8504"/>
      </w:tabs>
      <w:snapToGrid w:val="0"/>
    </w:pPr>
  </w:style>
  <w:style w:type="character" w:customStyle="1" w:styleId="a8">
    <w:name w:val="ヘッダー (文字)"/>
    <w:basedOn w:val="a0"/>
    <w:link w:val="a7"/>
    <w:uiPriority w:val="99"/>
    <w:rsid w:val="00C029D6"/>
  </w:style>
  <w:style w:type="paragraph" w:styleId="a9">
    <w:name w:val="footer"/>
    <w:basedOn w:val="a"/>
    <w:link w:val="aa"/>
    <w:uiPriority w:val="99"/>
    <w:unhideWhenUsed/>
    <w:rsid w:val="00C029D6"/>
    <w:pPr>
      <w:tabs>
        <w:tab w:val="center" w:pos="4252"/>
        <w:tab w:val="right" w:pos="8504"/>
      </w:tabs>
      <w:snapToGrid w:val="0"/>
    </w:pPr>
  </w:style>
  <w:style w:type="character" w:customStyle="1" w:styleId="aa">
    <w:name w:val="フッター (文字)"/>
    <w:basedOn w:val="a0"/>
    <w:link w:val="a9"/>
    <w:uiPriority w:val="99"/>
    <w:rsid w:val="00C0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0584">
      <w:bodyDiv w:val="1"/>
      <w:marLeft w:val="0"/>
      <w:marRight w:val="0"/>
      <w:marTop w:val="0"/>
      <w:marBottom w:val="0"/>
      <w:divBdr>
        <w:top w:val="none" w:sz="0" w:space="0" w:color="auto"/>
        <w:left w:val="none" w:sz="0" w:space="0" w:color="auto"/>
        <w:bottom w:val="none" w:sz="0" w:space="0" w:color="auto"/>
        <w:right w:val="none" w:sz="0" w:space="0" w:color="auto"/>
      </w:divBdr>
    </w:div>
    <w:div w:id="645814692">
      <w:bodyDiv w:val="1"/>
      <w:marLeft w:val="0"/>
      <w:marRight w:val="0"/>
      <w:marTop w:val="0"/>
      <w:marBottom w:val="0"/>
      <w:divBdr>
        <w:top w:val="none" w:sz="0" w:space="0" w:color="auto"/>
        <w:left w:val="none" w:sz="0" w:space="0" w:color="auto"/>
        <w:bottom w:val="none" w:sz="0" w:space="0" w:color="auto"/>
        <w:right w:val="none" w:sz="0" w:space="0" w:color="auto"/>
      </w:divBdr>
    </w:div>
    <w:div w:id="14192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A633-4F1E-473B-AEFB-E68A45A1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JA丹波ひかみ</Company>
  <LinksUpToDate>false</LinksUpToDate>
  <CharactersWithSpaces>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JA丹波ひかみ</dc:creator>
  <cp:lastModifiedBy>JA丹波ひかみ</cp:lastModifiedBy>
  <cp:revision>10</cp:revision>
  <cp:lastPrinted>2020-10-22T07:19:00Z</cp:lastPrinted>
  <dcterms:created xsi:type="dcterms:W3CDTF">2020-07-05T23:40:00Z</dcterms:created>
  <dcterms:modified xsi:type="dcterms:W3CDTF">2020-10-22T07:32:00Z</dcterms:modified>
</cp:coreProperties>
</file>